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90" w:rsidRPr="004B6C5D" w:rsidRDefault="00D9280D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4B6C5D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-466725</wp:posOffset>
                </wp:positionV>
                <wp:extent cx="276225" cy="1905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38" w:rsidRDefault="009A2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75pt;margin-top:-36.75pt;width:21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" strokecolor="white">
                <v:textbox>
                  <w:txbxContent>
                    <w:p w:rsidR="009A2638" w:rsidRDefault="009A2638"/>
                  </w:txbxContent>
                </v:textbox>
              </v:shape>
            </w:pict>
          </mc:Fallback>
        </mc:AlternateContent>
      </w:r>
    </w:p>
    <w:p w:rsidR="00A70DD8" w:rsidRPr="004B6C5D" w:rsidRDefault="00A70DD8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CC53DC">
      <w:pPr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  <w:r w:rsidRPr="004B6C5D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  ก</w:t>
      </w: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C53DC" w:rsidRPr="004B6C5D" w:rsidRDefault="00CC53DC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64667" w:rsidRPr="004B6C5D" w:rsidRDefault="00264667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5462A" w:rsidRPr="004B6C5D" w:rsidRDefault="00C5462A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D9280D" w:rsidP="0007170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1025525" cy="111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ข้อบังคับมหาวิทยาลัยราชภัฏเชียงใหม่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ว่าด้วย การศึกษาระดับปริญญาตรี 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๒๕๕๗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-----------------------------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โดยที่เป็นการสมควรปรับปรุงข้อบังคับมหาวิทยาลัยราชภัฏเชียงใหม่ ว่าด้วย การศึกษาระดับปริญญาตรี พ.ศ. ๒๕๕๐ รวมทั้งที่แก้ไขเพิ่มเติม (ฉบับที่ ๒) พ.ศ. ๒๕๕๓ และ (ฉบับที่ ๓) พ.ศ. ๒๕๕๔ เพื่อให้เหมาะสมและเกิดประสิทธิภาพในการดำเนินการยิ่งขึ้น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๑๘ (๒) และมาตรา ๕๗ แห่งพระราชบัญญัติมหาวิทยาลัยราชภัฏ พ.ศ. ๒๕๔๗ สภามหาวิทยาลัยราชภัฏเชียงใหม่ ในคราวประชุมครั้งที่ ๒/๒๕๕๗ เมื่อวันที่ ๒๖ กุมภาพันธ์</w:t>
      </w:r>
      <w:r w:rsidR="002C5B24" w:rsidRP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พ.ศ. ๒๕๕๗ จึงออกข้อบังคับไว้ดังต่อไปนี้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๑  ข้อบังคับนี้เรียกว่า </w:t>
      </w:r>
      <w:r w:rsidRPr="004B6C5D">
        <w:rPr>
          <w:rFonts w:ascii="TH SarabunPSK" w:hAnsi="TH SarabunPSK" w:cs="TH SarabunPSK" w:hint="cs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ข้อบังคับมหาวิทยาลัยราชภัฏเชียงใหม่ ว่าด้วย การศึกษาระดับปริญญาตรี พ.ศ. ๒๕๕๗</w:t>
      </w:r>
      <w:r w:rsidRPr="004B6C5D">
        <w:rPr>
          <w:rFonts w:ascii="TH SarabunPSK" w:hAnsi="TH SarabunPSK" w:cs="TH SarabunPSK" w:hint="cs"/>
          <w:sz w:val="32"/>
          <w:szCs w:val="32"/>
        </w:rPr>
        <w:t>”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๒  ข้อบังคับนี้ให้ใช้บังคับสำหรับนักศึกษาที่เข้าศึกษาตั้งแต่ปีการศึกษา ๒๕๕๗ เป็นต้นไป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  ให้ยกเลิก</w:t>
      </w:r>
      <w:r w:rsidRPr="004B6C5D">
        <w:rPr>
          <w:rFonts w:ascii="TH SarabunPSK" w:hAnsi="TH SarabunPSK" w:cs="TH SarabunPSK" w:hint="cs"/>
          <w:strike/>
          <w:sz w:val="32"/>
          <w:szCs w:val="32"/>
          <w:cs/>
        </w:rPr>
        <w:t xml:space="preserve"> </w:t>
      </w:r>
    </w:p>
    <w:p w:rsidR="0007170D" w:rsidRPr="004B6C5D" w:rsidRDefault="0007170D" w:rsidP="009D11AE">
      <w:pPr>
        <w:pStyle w:val="af2"/>
        <w:numPr>
          <w:ilvl w:val="0"/>
          <w:numId w:val="2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ข้อบังคับมหาวิทยาลัยราชภัฏเชียงใหม่ ว่าด้วย การศึกษาระดับปริญญาตรี พ.ศ. ๒๕๕๐ </w:t>
      </w:r>
    </w:p>
    <w:p w:rsidR="0007170D" w:rsidRPr="004B6C5D" w:rsidRDefault="0007170D" w:rsidP="009D11AE">
      <w:pPr>
        <w:pStyle w:val="af2"/>
        <w:numPr>
          <w:ilvl w:val="0"/>
          <w:numId w:val="2"/>
        </w:numPr>
        <w:tabs>
          <w:tab w:val="left" w:pos="1276"/>
        </w:tabs>
        <w:spacing w:after="0"/>
        <w:ind w:left="0" w:right="-33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ข้อบังคับมหาวิทยาลัยราชภัฏเชียงใหม่ ว่าด้วย การศึกษาระดับปริญญาตรี (ฉบับที่ ๒) </w:t>
      </w:r>
      <w:r w:rsidR="002C5B24" w:rsidRPr="004B6C5D">
        <w:rPr>
          <w:rFonts w:ascii="TH SarabunPSK" w:hAnsi="TH SarabunPSK" w:cs="TH SarabunPSK" w:hint="cs"/>
          <w:sz w:val="32"/>
          <w:szCs w:val="32"/>
          <w:cs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พ.ศ. ๒๕๕๓ </w:t>
      </w:r>
    </w:p>
    <w:p w:rsidR="0007170D" w:rsidRPr="004B6C5D" w:rsidRDefault="0007170D" w:rsidP="009D11AE">
      <w:pPr>
        <w:pStyle w:val="af2"/>
        <w:numPr>
          <w:ilvl w:val="0"/>
          <w:numId w:val="2"/>
        </w:numPr>
        <w:tabs>
          <w:tab w:val="left" w:pos="1276"/>
        </w:tabs>
        <w:spacing w:after="0"/>
        <w:ind w:left="0" w:right="-613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ข้อบังคับมหาวิทยาลัยราชภัฏเชียงใหม่ ว่าด้วย การศึกษาระดับปริญญาตรี (ฉบับที่ ๓) </w:t>
      </w:r>
      <w:r w:rsidR="002C5B24" w:rsidRPr="004B6C5D">
        <w:rPr>
          <w:rFonts w:ascii="TH SarabunPSK" w:hAnsi="TH SarabunPSK" w:cs="TH SarabunPSK" w:hint="cs"/>
          <w:sz w:val="32"/>
          <w:szCs w:val="32"/>
          <w:cs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พ.ศ. ๒๕๕๔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</w:p>
    <w:p w:rsidR="0007170D" w:rsidRPr="004B6C5D" w:rsidRDefault="0007170D" w:rsidP="002C5B24">
      <w:pPr>
        <w:ind w:right="-46" w:firstLine="851"/>
        <w:rPr>
          <w:rFonts w:ascii="TH SarabunPSK" w:hAnsi="TH SarabunPSK" w:cs="TH SarabunPSK" w:hint="cs"/>
          <w:color w:val="FF0000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  บรรดาข้อบังคับ ระเบียบ คำสั่ง หรือประกาศอื่นใดในส่วนที่กำหนดไว้แล้วในข้อบังคับนี้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หรือซึ่งขัดหรือแย้งกับข้อบังคับนี้ให้ใช้ข้อบังคับนี้แทน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ข้อ ๕  ในข้อบังคับนี้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มหาวิทยาลัยราชภัฏเชียงใหม่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“สภามหาวิทยาลัย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สภามหาวิทยาลัยราชภัฏเชียงใหม่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สภาวิชาการ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สภาวิชาการมหาวิทยาลัยราชภัฏเชียงใหม่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อธิการบดี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อธิการบดีมหาวิทยาลัยราชภัฏเชียงใหม่</w:t>
      </w:r>
    </w:p>
    <w:p w:rsidR="0007170D" w:rsidRPr="004B6C5D" w:rsidRDefault="0007170D" w:rsidP="008A063B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lastRenderedPageBreak/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คณะ” หมายความว่า คณะหรือวิทยาลัยตามกฎกระทรวงการจัดตั้งส่วนราชการในมหาวิทยาลัยราชภัฏเชียงใหม่ และให้หมายความรวมถึงคณะหรือวิทยาลัยที่เป็นส่วนงานภายใน ตามกฎหมายว่าด้วยการบริหารส่วนงานภายในของสถาบันอุดมศึกษา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คณบดี” หมายความว่า คณบดีคณะหรือวิทยาลัยตามกฎกระทรวงการจัดตั้งส่วนราชการ 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ในมหาวิทยาลัยราชภัฏเชียงใหม่ และให้หมายความรวมถึงคณะหรือวิทยาลัยที่เป็นส่วนงานภายใน 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ตามกฎหมายว่าด้วยการบริหารสวนงานภายในของสถาบันอุดมศึกษา 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สำนักส่งเสริมวิชาการและงานทะเบียน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สำนักส่งเสริมวิชาการและงานทะเบียนมหาวิทยาลัยราชภัฏเชียงใหม่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หมายความว่า อาจารย์ที่ได้รับการแต่งตั้งโดยมหาวิทยาลัยเพื่อให้ทำหน้าที่ควบคุมแนะนำ และให้คำปรึกษาด้านการเรียนและด้านอื่น ๆ ที่เกี่ยวข้องกับการพัฒนาคุณภาพของนักศึกษา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trike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อาจารย์ผู้สอน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”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หมายความว่า อาจารย์ที่คณะมอบหมายให้สอนรายวิชาในหลักสูตรระดับปริญญาตรีของมหาวิทยาลัย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นักศึกษาภาคปกติและนักศึกษาภาคพิเศษระดับปริญญาตรี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นักศึกษาภาคปกติ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นักศึกษาระดับปริญญาตรีที่มหาวิทยาลัยจัดให้เรียน</w:t>
      </w:r>
      <w:r w:rsidR="002C5B24"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ในเวลาราชการ หรือหากมีความจำเป็นมหาวิทยาลัยอาจจัดให้เรียนนอกเวลาราชการด้วยก็ได้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ab/>
        <w:t>“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นักศึกษาภาคพิเศษ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”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หมายความว่า นักศึกษาระดับปริญญาตรีที่มหาวิทยาลัยจัดให้เรียน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ในวันหยุดราชการหรือนอกเวลาราชการ หรือหากมีความจำเป็นมหาวิทยาลัยอาจจัดให้เรียนในเวลาราชการด้วยก็ได้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๖  ให้อธิการบดีรักษาการตามข้อบังคับนี้ และให้มีอำนาจในการออกคำสั่งและหรือประกาศของมหาวิทยาลัยเพื่อประโยชน์ในการปฏิบัติตามข้อบังคับนี้ </w:t>
      </w:r>
    </w:p>
    <w:p w:rsidR="0007170D" w:rsidRPr="004B6C5D" w:rsidRDefault="0007170D" w:rsidP="0007170D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๑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ระบบการจัดการศึกษาและการรับเข้าเป็นนักศึกษา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 xml:space="preserve"> __________________</w:t>
      </w:r>
    </w:p>
    <w:p w:rsidR="0007170D" w:rsidRPr="004B6C5D" w:rsidRDefault="0007170D" w:rsidP="008A063B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๗  ระบบการจัดการศึกษาใช้ระบบทวิภาค โดย ๑ ปีการศึกษาแบ่งออกเป็น ๒</w:t>
      </w:r>
      <w:r w:rsidR="008A063B">
        <w:rPr>
          <w:rFonts w:ascii="TH SarabunPSK" w:hAnsi="TH SarabunPSK" w:cs="TH SarabunPSK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ภาคการศึกษาปกติ ๑ ภาคการศึกษาปกติมีระยะเวลาการศึกษาไม่น้อยกว่า ๑๕ สัปดาห์ มหาวิทยาลัยอาจจัดการศึกษาภาคฤดูร้อนก็ได้ ทั้งนี้ ให้กำหนดระยะเวลาและจำนวนหน่วยกิตโดยมีสัดส่วนเทียบเคียงได้กับภาคการศึกษาปกติ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trike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การกำหนดและการปรับเปลี่ยนวันเปิดและหรือวันปิดของแต่ละภาคการศึกษาให้จัดทำเป็นประกาศมหาวิทยาลัย ทั้งนี้ ต้องมีระยะเวลาศึกษารวมกันในแต่ละภาคการศึกษาตามวรรคหนึ่ง</w:t>
      </w:r>
    </w:p>
    <w:p w:rsidR="008A063B" w:rsidRDefault="0007170D" w:rsidP="0007170D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กรณีที่มหาวิทยาลัยจะใช้ระบบการจัดการศึกษาอื่นเฉพาะหลักสูตรใด ให้แสดงรายละเอียดเกี่ยวกับระบบการจัดการศึกษานั้น รวมทั้งรายละเอียดการเทียบเคียงหน่วยกิตกับระบบทวิภาคที่กำหนดไว้ในหลักสูตรให้ชัดเจน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>ข้อ ๘  คุณสมบัติและเงื่อนไขการเข้าเป็นนักศึกษา</w:t>
      </w:r>
    </w:p>
    <w:p w:rsidR="0007170D" w:rsidRPr="004B6C5D" w:rsidRDefault="0007170D" w:rsidP="009D11AE">
      <w:pPr>
        <w:pStyle w:val="af2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เป็นผู้สำเร็จการศึกษาชั้นมัธยมศึกษาตอนปลายหรือเทียบเท่า จากสถาบันการศึกษา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ที่กระทรวงศึกษาธิการ ให้การรับรอง หรือ</w:t>
      </w:r>
    </w:p>
    <w:p w:rsidR="0007170D" w:rsidRPr="004B6C5D" w:rsidRDefault="0007170D" w:rsidP="009D11AE">
      <w:pPr>
        <w:pStyle w:val="af2"/>
        <w:numPr>
          <w:ilvl w:val="0"/>
          <w:numId w:val="3"/>
        </w:numPr>
        <w:tabs>
          <w:tab w:val="left" w:pos="1276"/>
        </w:tabs>
        <w:spacing w:after="0"/>
        <w:ind w:left="0" w:right="95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เป็นผู้สำเร็จการศึกษาชั้นอนุปริญญา หรือปริญญาชั้นใดชั้นหนึ่งหรือเทียบเท่าจากสถาบันอุดมศึกษาที่สภามหาวิทยาลัยรับรอง </w:t>
      </w:r>
    </w:p>
    <w:p w:rsidR="0007170D" w:rsidRPr="004B6C5D" w:rsidRDefault="0007170D" w:rsidP="0007170D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color w:val="FF0000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นอกเหนือจากคุณสมบัติและเงื่อนไขตาม (๑) และ (๒) แล้ว มหาวิทยาลัยอาจกำหนดคุณสมบัติอื่นตามที่หลักสูตรกำหนดก็ได้ โดยให้จัดทำเป็นประกาศของมหาวิทยาลัย</w:t>
      </w:r>
    </w:p>
    <w:p w:rsidR="0007170D" w:rsidRPr="004B6C5D" w:rsidRDefault="0007170D" w:rsidP="0007170D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สำหรับนักศึกษาต่างชาติต้องสำเร็จการศึกษาตามวรรคหนึ่ง และวรรคสอง เช่นเดียวกัน</w:t>
      </w:r>
    </w:p>
    <w:p w:rsidR="0007170D" w:rsidRPr="004B6C5D" w:rsidRDefault="0007170D" w:rsidP="0007170D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ข้อ ๙  มหาวิทยาลัยจะสอบคัดเลือกหรือคัดเลือกผู้มีคุณสมบัติตามข้อ ๘ เข้าเป็นนักศึกษา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เป็นคราว ๆ ไปตามประกาศของมหาวิทยาลัย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ข้อ ๑๐  มหาวิทยาลัยอาจสอบคัดเลือกหรือคัดเลือกบุคคลเข้าเป็นนักศึกษาตามนโยบาย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ของสภามหาวิทยาลัยหรือรัฐบาลก็ได้</w:t>
      </w:r>
    </w:p>
    <w:p w:rsidR="0007170D" w:rsidRPr="004B6C5D" w:rsidRDefault="0007170D" w:rsidP="0007170D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อาจรับบุคคลเข้าเป็นนักศึกษาตามโครงการความร่วมมือทางวิชาการหรือตามนโยบายของมหาวิทยาลัยก็ได้</w:t>
      </w:r>
    </w:p>
    <w:p w:rsidR="0007170D" w:rsidRPr="004B6C5D" w:rsidRDefault="0007170D" w:rsidP="0007170D">
      <w:pPr>
        <w:tabs>
          <w:tab w:val="left" w:pos="851"/>
        </w:tabs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ข้อ ๑๑  ผู้ที่ผ่านการคัดเลือกเข้าศึกษาหรือผู้ที่มหาวิทยาลัยรับเข้าเป็นนักศึกษา จะมีสถานภาพเป็นนักศึกษาเมื่อได้ขึ้นทะเบียนเป็นนักศึกษาแล้ว ทั้งนี้ ตามวันเวลาและสถานที่ที่มหาวิทยาลัยกำหนด โดยจัดทำเป็นประกาศของมหาวิทยาลัย</w:t>
      </w:r>
    </w:p>
    <w:p w:rsidR="0007170D" w:rsidRPr="004B6C5D" w:rsidRDefault="0007170D" w:rsidP="0007170D">
      <w:pPr>
        <w:tabs>
          <w:tab w:val="left" w:pos="851"/>
        </w:tabs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ผู้ที่จะได้รับการขึ้นทะเบียนเป็นนักศึกษาตามวรรคหนึ่งต้องไม่เป็นโรคหรือภาวะอันเป็นอุปสรรคในการศึกษา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๒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การลงทะเบียนเรียน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๑๒  การลงทะเบียนเรียน ให้ดำเนินการดังต่อไปนี้</w:t>
      </w:r>
    </w:p>
    <w:p w:rsidR="0007170D" w:rsidRPr="004B6C5D" w:rsidRDefault="0007170D" w:rsidP="009D11AE">
      <w:pPr>
        <w:pStyle w:val="af2"/>
        <w:numPr>
          <w:ilvl w:val="0"/>
          <w:numId w:val="4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การกำหนดวันและวิธีการลงทะเบียนเรียนในแต่ละภาคการศึกษาให้เป็นไปตามประกาศ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ของมหาวิทยาลัย</w:t>
      </w:r>
    </w:p>
    <w:p w:rsidR="0007170D" w:rsidRPr="004B6C5D" w:rsidRDefault="0007170D" w:rsidP="009D11AE">
      <w:pPr>
        <w:pStyle w:val="af2"/>
        <w:numPr>
          <w:ilvl w:val="0"/>
          <w:numId w:val="4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การลงทะเบียนต้องได้รับความเห็นชอบจากอาจารย์ที่ปรึกษา และต้องเป็นไปตามข้อกำหนดของหลักสูตร</w:t>
      </w:r>
    </w:p>
    <w:p w:rsidR="0007170D" w:rsidRPr="004B6C5D" w:rsidRDefault="0007170D" w:rsidP="002C5B24">
      <w:pPr>
        <w:pStyle w:val="af2"/>
        <w:numPr>
          <w:ilvl w:val="0"/>
          <w:numId w:val="4"/>
        </w:numPr>
        <w:tabs>
          <w:tab w:val="left" w:pos="1276"/>
        </w:tabs>
        <w:spacing w:after="0"/>
        <w:ind w:left="0" w:right="95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การลงทะเบียนเรียนในแต่ละภาคการศึกษาปกติ กรณีนักศึกษาภาคปกติจะต้องลงทะเบียนเรียน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>ไม่ต่ำกว่า ๙ หน่วยกิต แต่ไม่เกิน ๒๒ หน่วยกิต กรณีนักศึกษาภาคพิเศษจะต้องลงทะเบียนเรียนไม่ต่ำกว่า ๙ หน่วยกิต แต่ไม่เกิน ๑๕ หน่วยกิต</w:t>
      </w:r>
    </w:p>
    <w:p w:rsidR="0007170D" w:rsidRPr="004B6C5D" w:rsidRDefault="0007170D" w:rsidP="009D11AE">
      <w:pPr>
        <w:pStyle w:val="af2"/>
        <w:numPr>
          <w:ilvl w:val="0"/>
          <w:numId w:val="4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การลงทะเบียนเรียนในภาคฤดูร้อน ให้ลงทะเบียนเรียนได้ไม่เกิน ๙ หน่วยกิต 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หากมหาวิทยาลัยมีเหตุผลและความจำเป็น การลงทะเบียนเรียนที่มีจำนวนหน่วยกิตแตกต่างไป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จาก (๓) หรือ (๔) ก็อาจทำได้ แต่ทั้งนี้ต้องไม่กระทบกระเทือนต่อมาตรฐานและคุณภาพการศึกษา และต้องเรียนให้ครบตามจำนวนหน่วยกิตตามที่ระบุไว้ในหลักสูตร</w:t>
      </w:r>
    </w:p>
    <w:p w:rsidR="0007170D" w:rsidRPr="004B6C5D" w:rsidRDefault="0007170D" w:rsidP="0007170D">
      <w:pPr>
        <w:ind w:right="-30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หลักเกณฑ์และวิธีการลงทะเบียนเรียนตามวรรคสองให้เป็นไปตามประกาศของมหาวิทยาลัย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trike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๑๓  การลงทะเบียนรายวิชาจะสมบูรณ์ต่อเมื่อได้ชำระค่าธรรมเนียมต่าง ๆ และมหาวิทยาลัยได้รับหลักฐานครบถ้วนแล้ว</w:t>
      </w:r>
    </w:p>
    <w:p w:rsidR="0007170D" w:rsidRPr="004B6C5D" w:rsidRDefault="0007170D" w:rsidP="008A063B">
      <w:pPr>
        <w:ind w:right="-188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๑๔  นักศึกษาอาจขอลงทะเบียนเข้าร่วมศึกษารายวิชาใด ๆ เพื่อเป็นการเพิ่มพูนความรู้ได้ โดยผ่านความเห็นชอบจากอาจารย์ที่ปรึกษาและอาจารย์ผู้สอน และให้ยื่นคำร้องต่อสำนักส่งเสริมวิชาการและงานทะเบียนภายในช่วงเวลาการเพิ่มถอนรายวิชาในภาคการศึกษานั้น ทั้งนี้ จำนวนหน่วยกิตเรียนทั้งหมดจะต้อง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ไม่เกินจำนวนที่ระบุไว้ในข้อ ๑๒ (๓) หรือ (๔)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แล้วแต่กรณี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การลงทะเบียนตามวรรคหนึ่งนักศึกษาจะได้รับสัญลักษณ์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V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๑๕  นักศึกษาจะลงทะเบียนเรียนซ้ำกับรายวิชาที่เคยลงทะเบียนแล้วได้เฉพาะในกรณี ดังต่อไปนี้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(๑) รายวิชานั้นได้สัญลักษณ์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W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รายวิชานั้นได้สัญลักษณ์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D+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D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โดยได้รับความเห็นชอบจากอาจารย์ที่ปรึกษา</w:t>
      </w:r>
    </w:p>
    <w:p w:rsidR="0007170D" w:rsidRPr="004B6C5D" w:rsidRDefault="0007170D" w:rsidP="0007170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๓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 การถอน และการยกเลิกรายวิชา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๑๖  การเพิ่มรายวิชา ให้ทำได้ภายใน ๒ สัปดาห์ โดยนับถัดจากวันเปิดภาคการศึกษาปกติหรือภายใน ๑ สัปดาห์ โดยนับถัดจากวันเปิดภาคฤดูร้อน ทั้งนี้ ต้องได้รับความเห็นชอบจากอาจารย์ผู้สอนและอาจารย์ที่ปรึกษา 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๑๗  การถอนรายวิชา ให้ทำได้ภายใน ๒ สัปดาห์ โดยนับถัดจากวันเปิดภาคการศึกษาปกติหรือภายใน ๑ สัปดาห์ โดยนับถัดจากวันเปิดภาคฤดูร้อน ทั้งนี้ ต้องได้รับความเห็นชอบจากอาจารย์ที่ปรึกษา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๑๘  การยกเลิกรายวิชา จะกระทำได้เมื่อพ้นกำหนดการถอนรายวิชา และต้องดำเนินการให้เสร็จสิ้นก่อนกำหนดการสอบปลายภาคการศึกษาไม่น้อยกว่า ๒ สัปดาห์ ทั้งนี้ ต้องได้รับความเห็นชอบจากอาจารย์ผู้สอน และอาจารย์ที่ปรึกษา</w:t>
      </w:r>
    </w:p>
    <w:p w:rsidR="0007170D" w:rsidRPr="004B6C5D" w:rsidRDefault="0007170D" w:rsidP="0007170D">
      <w:pPr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การยกเลิกรายวิชาจะได้สัญลักษณ์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W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และนับรวมจำนวนหน่วยกิตการลงทะเบียนตามข้อ ๑๒ (๓) หรือ (๔)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</w:p>
    <w:p w:rsidR="0007170D" w:rsidRPr="004B6C5D" w:rsidRDefault="0007170D" w:rsidP="0007170D">
      <w:pPr>
        <w:ind w:firstLine="709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๔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การวัดผลและประเมินผลการศึกษา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๑๙  นักศึกษาต้องมีเวลาเรียนไม่น้อยกว่า ร้อยละ ๘๐ ของเวลาเรียนทั้งหมดของรายวิชานั้น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จึงจะมีสิทธิเข้าสอบปลายภาคในรายวิชาดังกล่าวได้ ในกรณีที่นักศึกษามีเหตุจำเป็นหรือเหตุสุดวิสัยทำให้มีเวลาเรียนน้อยกว่าร้อยละ ๘๐ แต่ไม่น้อยกว่าร้อยละ ๖๐ อาจารย์ผู้สอนอาจพิจารณาอนุญาตให้เข้าสอบในรายวิชานั้นก็ได้</w:t>
      </w:r>
    </w:p>
    <w:p w:rsidR="0007170D" w:rsidRPr="004B6C5D" w:rsidRDefault="0007170D" w:rsidP="0007170D">
      <w:pPr>
        <w:ind w:right="-46"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ในกรณีมีนักศึกษาไม่มีสิทธิเข้าสอบปลายภาคตามวรรคหนึ่ง ให้อาจารย์ผู้สอนส่งรายชื่อนักศึกษาผู้นั้นให้คณะเพื่อนำส่งสำนักส่งเสริมวิชาการและงานทะเบียนประกาศรายชื่อ ทั้งนี้ ให้ดำเนินการให้แล้วเสร็จ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ไม่น้อยกว่าสองสัปดาห์ก่อนวันสอบปลายภาค</w:t>
      </w:r>
    </w:p>
    <w:p w:rsidR="0007170D" w:rsidRPr="004B6C5D" w:rsidRDefault="0007170D" w:rsidP="008A063B">
      <w:pPr>
        <w:ind w:right="-46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๒๐  การวัดผลให้ใช้วิธีการที่หลากหลาย ทำการวัดผลเป็นระยะ ๆ ระหว่างภาคการศึกษาและทำการวัดผลเมื่อสิ้นสุดการเรียนการสอนของภาคการศึกษานั้น โดยต้องมีคะแนนระหว่างภาคการศึกษาไม่น้อยกว่าร้อยละ ๕๐  </w:t>
      </w:r>
    </w:p>
    <w:p w:rsidR="0007170D" w:rsidRPr="004B6C5D" w:rsidRDefault="0007170D" w:rsidP="008A063B">
      <w:pPr>
        <w:ind w:right="-46"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กรณีหลักสูตรที่เกี่ยวข้องกับองค์กรวิชาชีพ มหาวิทยาลัยอาจกำหนดการวัดผลที่แตกต่างไปจากวรรคหนึ่งก็ได้ โดยจัดทำเป็นประกาศของมหาวิทยาลัย</w:t>
      </w:r>
    </w:p>
    <w:p w:rsidR="0007170D" w:rsidRPr="004B6C5D" w:rsidRDefault="0007170D" w:rsidP="0007170D">
      <w:pPr>
        <w:ind w:right="-472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๒๑  การประเมินผลการศึกษาให้ใช้สัญลักษณ์ดังต่อไปนี้</w:t>
      </w:r>
    </w:p>
    <w:p w:rsidR="0007170D" w:rsidRPr="004B6C5D" w:rsidRDefault="0007170D" w:rsidP="009D11AE">
      <w:pPr>
        <w:pStyle w:val="af2"/>
        <w:numPr>
          <w:ilvl w:val="0"/>
          <w:numId w:val="5"/>
        </w:numPr>
        <w:tabs>
          <w:tab w:val="left" w:pos="1276"/>
        </w:tabs>
        <w:spacing w:after="0"/>
        <w:ind w:hanging="2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สัญลักษณ์ที่มีค่าระดับคะแนน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แบ่งเป็น ๘ ระดับ ดังนี้ </w:t>
      </w:r>
    </w:p>
    <w:p w:rsidR="0007170D" w:rsidRPr="004B6C5D" w:rsidRDefault="0007170D" w:rsidP="0007170D">
      <w:pPr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   สัญลักษณ์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ความหมาย                       ค่าระดับคะแนน  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A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ดีเยี่ยม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Excellent)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๔.๐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B+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ดีมาก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Very Good)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๓.๕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B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ดี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Good)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๓.๐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C+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ดีพอใช้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Fairly Good)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๒.๕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C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พอใช้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Fair)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๒.๐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D+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อ่อน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Poor)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๑.๕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D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อ่อนมาก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Very Poor)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๑.๐</w:t>
      </w:r>
    </w:p>
    <w:p w:rsidR="0007170D" w:rsidRPr="004B6C5D" w:rsidRDefault="0007170D" w:rsidP="0007170D">
      <w:pPr>
        <w:tabs>
          <w:tab w:val="left" w:pos="1985"/>
          <w:tab w:val="left" w:pos="3969"/>
          <w:tab w:val="left" w:pos="7230"/>
        </w:tabs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 xml:space="preserve">F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ตก (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Fail)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๐.๐</w:t>
      </w:r>
    </w:p>
    <w:p w:rsidR="0007170D" w:rsidRPr="004B6C5D" w:rsidRDefault="0007170D" w:rsidP="009D11AE">
      <w:pPr>
        <w:pStyle w:val="af2"/>
        <w:numPr>
          <w:ilvl w:val="0"/>
          <w:numId w:val="5"/>
        </w:numPr>
        <w:tabs>
          <w:tab w:val="left" w:pos="1276"/>
        </w:tabs>
        <w:spacing w:after="0"/>
        <w:ind w:hanging="2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สัญลักษณ์ที่ไม่มีค่าระดับคะแนน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07170D" w:rsidRPr="004B6C5D" w:rsidRDefault="0007170D" w:rsidP="0007170D">
      <w:pPr>
        <w:tabs>
          <w:tab w:val="left" w:pos="1701"/>
          <w:tab w:val="left" w:pos="4253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                        สัญลักษณ์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ความหมาย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S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เป็นที่พอใจ (</w:t>
      </w:r>
      <w:r w:rsidRPr="004B6C5D">
        <w:rPr>
          <w:rFonts w:ascii="TH SarabunPSK" w:hAnsi="TH SarabunPSK" w:cs="TH SarabunPSK" w:hint="cs"/>
          <w:sz w:val="32"/>
          <w:szCs w:val="32"/>
        </w:rPr>
        <w:t>Satisfactory)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ยังไม่เป็นที่พอใจ (</w:t>
      </w:r>
      <w:r w:rsidRPr="004B6C5D">
        <w:rPr>
          <w:rFonts w:ascii="TH SarabunPSK" w:hAnsi="TH SarabunPSK" w:cs="TH SarabunPSK" w:hint="cs"/>
          <w:sz w:val="32"/>
          <w:szCs w:val="32"/>
        </w:rPr>
        <w:t>Unsatisfactory)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lastRenderedPageBreak/>
        <w:t xml:space="preserve">I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การวัดผลไม่สมบูรณ์ (</w:t>
      </w:r>
      <w:r w:rsidRPr="004B6C5D">
        <w:rPr>
          <w:rFonts w:ascii="TH SarabunPSK" w:hAnsi="TH SarabunPSK" w:cs="TH SarabunPSK" w:hint="cs"/>
          <w:sz w:val="32"/>
          <w:szCs w:val="32"/>
        </w:rPr>
        <w:t>Incomplete)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IP 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การศึกษายังไม่สิ้นสุด (</w:t>
      </w:r>
      <w:r w:rsidRPr="004B6C5D">
        <w:rPr>
          <w:rFonts w:ascii="TH SarabunPSK" w:hAnsi="TH SarabunPSK" w:cs="TH SarabunPSK" w:hint="cs"/>
          <w:sz w:val="32"/>
          <w:szCs w:val="32"/>
        </w:rPr>
        <w:t>In progress)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นักศึกษาขาดสอบ (</w:t>
      </w:r>
      <w:r w:rsidRPr="004B6C5D">
        <w:rPr>
          <w:rFonts w:ascii="TH SarabunPSK" w:hAnsi="TH SarabunPSK" w:cs="TH SarabunPSK" w:hint="cs"/>
          <w:sz w:val="32"/>
          <w:szCs w:val="32"/>
        </w:rPr>
        <w:t>Missing)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W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การยกเลิกรายวิชา (</w:t>
      </w:r>
      <w:r w:rsidRPr="004B6C5D">
        <w:rPr>
          <w:rFonts w:ascii="TH SarabunPSK" w:hAnsi="TH SarabunPSK" w:cs="TH SarabunPSK" w:hint="cs"/>
          <w:sz w:val="32"/>
          <w:szCs w:val="32"/>
        </w:rPr>
        <w:t>Withdrawal)</w:t>
      </w:r>
    </w:p>
    <w:p w:rsidR="0007170D" w:rsidRPr="004B6C5D" w:rsidRDefault="0007170D" w:rsidP="0007170D">
      <w:pPr>
        <w:tabs>
          <w:tab w:val="left" w:pos="3969"/>
        </w:tabs>
        <w:ind w:firstLine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V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เข้าร่วมศึกษา (</w:t>
      </w:r>
      <w:r w:rsidRPr="004B6C5D">
        <w:rPr>
          <w:rFonts w:ascii="TH SarabunPSK" w:hAnsi="TH SarabunPSK" w:cs="TH SarabunPSK" w:hint="cs"/>
          <w:sz w:val="32"/>
          <w:szCs w:val="32"/>
        </w:rPr>
        <w:t>Visitor)</w:t>
      </w:r>
    </w:p>
    <w:p w:rsidR="0007170D" w:rsidRPr="004B6C5D" w:rsidRDefault="0007170D" w:rsidP="0007170D">
      <w:pPr>
        <w:tabs>
          <w:tab w:val="left" w:pos="3969"/>
        </w:tabs>
        <w:ind w:right="-1039" w:firstLine="1985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>CS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การทดสอบมาตรฐาน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(</w:t>
      </w:r>
      <w:r w:rsidRPr="004B6C5D">
        <w:rPr>
          <w:rFonts w:ascii="TH SarabunPSK" w:hAnsi="TH SarabunPSK" w:cs="TH SarabunPSK" w:hint="cs"/>
          <w:sz w:val="32"/>
          <w:szCs w:val="32"/>
        </w:rPr>
        <w:t>Credits from Standardized Test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170D" w:rsidRPr="004B6C5D" w:rsidRDefault="0007170D" w:rsidP="0007170D">
      <w:pPr>
        <w:tabs>
          <w:tab w:val="left" w:pos="3969"/>
        </w:tabs>
        <w:ind w:left="3969" w:right="-613" w:hanging="19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>CE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การทดสอบด้วยการสอบที่ไม่ใช่การทดสอบมาตรฐาน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07170D" w:rsidRPr="004B6C5D" w:rsidRDefault="0007170D" w:rsidP="0007170D">
      <w:pPr>
        <w:tabs>
          <w:tab w:val="left" w:pos="3969"/>
        </w:tabs>
        <w:ind w:left="3969" w:right="-613" w:hanging="19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  <w:t>(Credits from Examination)</w:t>
      </w:r>
    </w:p>
    <w:p w:rsidR="0007170D" w:rsidRPr="004B6C5D" w:rsidRDefault="0007170D" w:rsidP="0007170D">
      <w:pPr>
        <w:tabs>
          <w:tab w:val="left" w:pos="3969"/>
        </w:tabs>
        <w:ind w:right="-897" w:firstLine="1985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>CT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การประเมินการศึกษา หรืออบรมที่จัดโดยหน่วยงานต่าง ๆ </w:t>
      </w:r>
    </w:p>
    <w:p w:rsidR="0007170D" w:rsidRPr="004B6C5D" w:rsidRDefault="0007170D" w:rsidP="0007170D">
      <w:pPr>
        <w:tabs>
          <w:tab w:val="left" w:pos="3969"/>
        </w:tabs>
        <w:ind w:firstLine="1985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ที่มหาวิทยาลัยรับรอง </w:t>
      </w:r>
      <w:r w:rsidRPr="004B6C5D">
        <w:rPr>
          <w:rFonts w:ascii="TH SarabunPSK" w:hAnsi="TH SarabunPSK" w:cs="TH SarabunPSK" w:hint="cs"/>
          <w:sz w:val="32"/>
          <w:szCs w:val="32"/>
        </w:rPr>
        <w:t>(Credits from Training)</w:t>
      </w:r>
    </w:p>
    <w:p w:rsidR="0007170D" w:rsidRPr="004B6C5D" w:rsidRDefault="0007170D" w:rsidP="0007170D">
      <w:pPr>
        <w:tabs>
          <w:tab w:val="left" w:pos="3969"/>
        </w:tabs>
        <w:ind w:right="-613" w:firstLine="1985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>CP</w:t>
      </w: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การเสนอแฟ้มสะสมผลงาน </w:t>
      </w:r>
      <w:r w:rsidRPr="004B6C5D">
        <w:rPr>
          <w:rFonts w:ascii="TH SarabunPSK" w:hAnsi="TH SarabunPSK" w:cs="TH SarabunPSK" w:hint="cs"/>
          <w:sz w:val="32"/>
          <w:szCs w:val="32"/>
        </w:rPr>
        <w:t>(Credits from Portfolio)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๒๒  การให้สัญลักษณ์ตามข้อ ๒๑ (๑) จะให้ได้ในกรณีดังต่อไปนี้</w:t>
      </w:r>
    </w:p>
    <w:p w:rsidR="0007170D" w:rsidRPr="004B6C5D" w:rsidRDefault="0007170D" w:rsidP="009D11AE">
      <w:pPr>
        <w:pStyle w:val="af2"/>
        <w:numPr>
          <w:ilvl w:val="0"/>
          <w:numId w:val="6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ในรายวิชาที่นักศึกษาเข้าสอบ และหรือ มีผลงานที่ใช้ทำการวัดผลได้ </w:t>
      </w:r>
    </w:p>
    <w:p w:rsidR="0007170D" w:rsidRPr="004B6C5D" w:rsidRDefault="0007170D" w:rsidP="009D11AE">
      <w:pPr>
        <w:pStyle w:val="af2"/>
        <w:numPr>
          <w:ilvl w:val="0"/>
          <w:numId w:val="6"/>
        </w:numPr>
        <w:tabs>
          <w:tab w:val="left" w:pos="1276"/>
        </w:tabs>
        <w:spacing w:after="0"/>
        <w:ind w:left="0" w:right="-188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ในกรณีที่เปลี่ยนจากสัญลักษณ์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 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โดยอาจารย์ผู้สอนส่งผลการประเมินภายในระยะเวลาที่มหาวิทยาลัยกำหนด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โดยจัดทำเป็นประกาศของมหาวิทยาลัย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นอกจากที่กำหนดไว้ตามวรรคหนึ่งการให้สัญลักษณ์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จะให้ได้ในกรณีดังต่อไปนี้</w:t>
      </w:r>
    </w:p>
    <w:p w:rsidR="0007170D" w:rsidRPr="004B6C5D" w:rsidRDefault="0007170D" w:rsidP="009D11AE">
      <w:pPr>
        <w:pStyle w:val="af2"/>
        <w:numPr>
          <w:ilvl w:val="0"/>
          <w:numId w:val="7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นักศึกษาผู้นั้นไม่มีสิทธิเข้าสอบปลายภาคตามข้อ ๑๙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วรรคสอง</w:t>
      </w:r>
    </w:p>
    <w:p w:rsidR="0007170D" w:rsidRPr="004B6C5D" w:rsidRDefault="0007170D" w:rsidP="009D11AE">
      <w:pPr>
        <w:pStyle w:val="af2"/>
        <w:numPr>
          <w:ilvl w:val="0"/>
          <w:numId w:val="7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นักศึกษาผู้นั้นประพฤติผิดตามที่ข้อบังคับหรือระเบียบมหาวิทยาลัยกำหนดไว้</w:t>
      </w:r>
    </w:p>
    <w:p w:rsidR="0007170D" w:rsidRPr="004B6C5D" w:rsidRDefault="0007170D" w:rsidP="009D11AE">
      <w:pPr>
        <w:pStyle w:val="af2"/>
        <w:numPr>
          <w:ilvl w:val="0"/>
          <w:numId w:val="7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เปลี่ยนจากสัญลักษณ์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 IP 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ในกรณีที่อาจารย์ผู้สอนไม่ได้ส่งผลการประเมินภายในระยะเวลาที่มหาวิทยาลัยกำหนด</w:t>
      </w:r>
    </w:p>
    <w:p w:rsidR="0007170D" w:rsidRPr="004B6C5D" w:rsidRDefault="0007170D" w:rsidP="0007170D">
      <w:pPr>
        <w:ind w:right="-755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๒๓  สัญลักษณ์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S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จะให้ได้เฉพาะรายวิชาที่หลักสูตรกำหนดให้เรียนเพิ่มเติมตามข้อกำหนดเฉพาะ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กรณีนักศึกษาได้สัญลักษณ์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ในรายวิชาใด นักศึกษาต้องลงทะเบียนเรียนรายวิชานั้นใหม่จนกว่าจะได้สัญลักษณ์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>S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๒๔ 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จะให้ได้ในกรณีที่การวัดผลระหว่างภาคการศึกษาไม่สมบูรณ์และหรือการวัดผลของภาคการศึกษานั้นไม่สมบูรณ์ และนักศึกษาต้องดำเนินการขอรับการประเมินเพื่อเปลี่ยนสัญลักษณ์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เป็นสัญลักษณ์ ตามข้อ ๒๑ (๑)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กรณีนักศึกษาไม่ดำเนินการตามวรรคหนึ่ง ให้อาจารย์ผู้สอนทำการประเมินเฉพาะผลงานที่มีอยู่และส่งผลการประเมินภายในระยะเวลาที่มหาวิทยาลัยกำหนด หากพ้นกำหนดให้สำนักส่งเสริมวิชาการและงานทะเบียนเปลี่ยนสัญลักษณ์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๒๕ 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จะให้ได้ในกรณีที่รายวิชานั้นยังมีการศึกษาต่อเนื่องอยู่ และยังไม่ได้ทำการวัดผลหรือประเมินผลภายในภาคการศึกษาที่ลงทะเบียน โดยสัญลักษณ์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จะถูกเปลี่ยนเมื่อได้ทำการวัดผลและประเมินผลเป็นที่เรียบร้อยแล้ว ทั้งนี้ อาจารย์ผู้สอนต้องส่งผลการประเมินภายในวันสุดท้ายของการเรียน</w:t>
      </w: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การสอนของภาคการศึกษาถัดไป หากพ้นกำหนดให้สำนักส่งเสริมวิชาการและงานทะเบียนเปลี่ยนสัญลักษณ์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>IP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</w:p>
    <w:p w:rsidR="0007170D" w:rsidRPr="004B6C5D" w:rsidRDefault="0007170D" w:rsidP="0007170D">
      <w:pPr>
        <w:ind w:right="-472"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ให้มหาวิทยาลัยกำหนดรายวิชาที่ให้สัญลักษณ์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โดยจัดทำเป็นประกาศของมหาวิทยาลัย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๒๖ 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จะให้ได้เฉพาะรายวิชาที่นักศึกษามีสิทธิสอบปลายภาคแต่ขาดสอบ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เมื่อนักศึกษาได้สัญลักษณ์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ให้นักศึกษายื่นคำร้องขออนุญาตสอบตามประกาศของมหาวิทยาลัยและเมื่อได้รับอนุญาตให้สอบ ให้อาจารย์ผู้สอนดำเนินการวัดผลและประเมินผลแล้วส่งผลการประเมินภายในระยะเวลาที่มหาวิทยาลัยกำหนด หากพ้นกำหนดให้สำนักส่งเสริมวิชาการและงานทะเบียนเปลี่ยนสัญลักษณ์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F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4B6C5D">
        <w:rPr>
          <w:rFonts w:ascii="TH SarabunPSK" w:hAnsi="TH SarabunPSK" w:cs="TH SarabunPSK" w:hint="cs"/>
          <w:sz w:val="32"/>
          <w:szCs w:val="32"/>
        </w:rPr>
        <w:t>U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๒๗  การให้สัญลักษณ์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W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นอกจากการยกเลิกรายวิชาภายในกำหนดเวลาตามข้อ ๑๘ แล้วอาจให้ได้ในกรณีดังต่อไปนี้</w:t>
      </w:r>
    </w:p>
    <w:p w:rsidR="0007170D" w:rsidRPr="004B6C5D" w:rsidRDefault="0007170D" w:rsidP="009D11AE">
      <w:pPr>
        <w:pStyle w:val="af2"/>
        <w:numPr>
          <w:ilvl w:val="0"/>
          <w:numId w:val="8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นักศึกษาที่ลงทะเบียนรายวิชาในฐานะผู้เข้าร่วมศึกษา แต่มีเวลาเรียนน้อยกว่าร้อยละ ๘๐ ตามข้อ ๒๘</w:t>
      </w:r>
    </w:p>
    <w:p w:rsidR="0007170D" w:rsidRPr="004B6C5D" w:rsidRDefault="0007170D" w:rsidP="0007170D">
      <w:pPr>
        <w:tabs>
          <w:tab w:val="left" w:pos="1276"/>
        </w:tabs>
        <w:ind w:right="-472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นักศึกษาถูกสั่งพักการศึกษาหรือถูกไล่ออกหรือได้รับอนุมัติให้ลาพักการศึกษาในภาคการศึกษานั้น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๒๘ 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V 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จะให้ได้เฉพาะรายวิชาที่นักศึกษาได้ลงทะเบียนเรียนในฐานะผู้เข้าร่วมศึกษา โดยไม่ต้องเข้ารับการวัดและประเมินผลในรายวิชานั้นตามข้อ ๑๔ แต่ต้องมีเวลาเรียนไม่น้อยกว่าร้อยละ ๘๐ ของเวลาเรียนทั้งหมด หากเวลาเรียนไม่ครบตามที่กำหนดหรือนักศึกษาไม่ปฏิบัติตามข้อกำหนดสำหรับการเรียนการสอนในรายวิชานั้น อาจารย์ผู้สอนอาจพิจารณาเปลี่ยนสัญลักษณ์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V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W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ก็ได้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๒๙  รายวิชาที่มหาวิทยาลัยอนุมัติให้ได้รับการยกเว้นการเรียนตามหมวด ๙ แห่งข้อบังคับนี้ ให้บันทึกสัญลักษณ์ไว้ในใบรายงานผลการศึกษา ตามระเบียบมหาวิทยาลัยว่าด้วยการออกหลักฐานแสดงผลการศึกษา ดังนี้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(๑)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S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จะให้ได้เฉพาะรายวิชาที่ได้รับการยกเว้นการเรียนจากการศึกษาในระบบ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(๒) รายวิชาที่ได้รับการยกเว้นการเรียนจากการศึกษานอกระบบและหรือการศึกษาตามอัธยาศัยให้ได้รับสัญลักษณ์ ดังนี้</w:t>
      </w:r>
    </w:p>
    <w:p w:rsidR="0007170D" w:rsidRPr="004B6C5D" w:rsidRDefault="0007170D" w:rsidP="0007170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(ก)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>CS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B6C5D">
        <w:rPr>
          <w:rFonts w:ascii="TH SarabunPSK" w:hAnsi="TH SarabunPSK" w:cs="TH SarabunPSK" w:hint="cs"/>
          <w:sz w:val="32"/>
          <w:szCs w:val="32"/>
        </w:rPr>
        <w:t>Credits from Standardized Test)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จะให้ได้เฉพาะกรณีได้หน่วยกิต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จากการทดสอบมาตรฐาน</w:t>
      </w:r>
    </w:p>
    <w:p w:rsidR="0007170D" w:rsidRPr="004B6C5D" w:rsidRDefault="0007170D" w:rsidP="0007170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(ข) สัญลักษณ์</w:t>
      </w:r>
      <w:r w:rsidRPr="004B6C5D">
        <w:rPr>
          <w:rFonts w:ascii="TH SarabunPSK" w:hAnsi="TH SarabunPSK" w:cs="TH SarabunPSK" w:hint="cs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</w:rPr>
        <w:t>CE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B6C5D">
        <w:rPr>
          <w:rFonts w:ascii="TH SarabunPSK" w:hAnsi="TH SarabunPSK" w:cs="TH SarabunPSK" w:hint="cs"/>
          <w:sz w:val="32"/>
          <w:szCs w:val="32"/>
        </w:rPr>
        <w:t>Credits from Examination)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จะให้ได้เฉพาะกรณีได้หน่วยกิต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 xml:space="preserve">จากการทดสอบด้วยการสอบที่ไม่ใช่การทดสอบมาตรฐาน </w:t>
      </w:r>
    </w:p>
    <w:p w:rsidR="0007170D" w:rsidRPr="004B6C5D" w:rsidRDefault="0007170D" w:rsidP="0007170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(ค) สัญลักษณ์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 CT (Credits from Training)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จะให้ได้เฉพาะกรณีได้หน่วยกิตจากการประเมินการศึกษา หรืออบรมที่จัดโดยหน่วยงานต่าง ๆ ที่มหาวิทยาลัยรับรอง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07170D" w:rsidRPr="004B6C5D" w:rsidRDefault="0007170D" w:rsidP="008A063B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(ง) 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CP (Credits from Portfolio)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จะให้ได้เฉพาะกรณีได้หน่วยกิตจากการเสนอแฟ้มสะสมผลงาน ข้อ ๓๐  สัญลักษณ์ค่าระดับคะแนนที่ถือว่าสอบได้ในแต่ละรายวิชาให้ถือตามเกณฑ์ ดังนี้</w:t>
      </w:r>
    </w:p>
    <w:p w:rsidR="0007170D" w:rsidRPr="004B6C5D" w:rsidRDefault="0007170D" w:rsidP="0007170D">
      <w:pPr>
        <w:tabs>
          <w:tab w:val="left" w:pos="1276"/>
        </w:tabs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(๑) รายวิชาที่เรียนตามหลักสูตร ระดับคะแนนที่ถือว่าสอบได้ในกลุ่มวิชาประสบการณ์ภาคสนามหรือฝึกประสบการณ์วิชาชีพต้องไม่ต่ำกว่า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>C</w:t>
      </w:r>
    </w:p>
    <w:p w:rsidR="0007170D" w:rsidRPr="004B6C5D" w:rsidRDefault="0007170D" w:rsidP="002C5B24">
      <w:pPr>
        <w:tabs>
          <w:tab w:val="left" w:pos="1276"/>
        </w:tabs>
        <w:ind w:right="-46" w:firstLine="851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รายวิชาที่เรียนตามหลักสูตร ยกเว้น (๑) ระดับคะแนนที่ถือว่าสอบได้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ต้องไม่ต่ำกว่าสัญลักษณ์ 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D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ถ้านักศึกษาสอบตกในรายวิชาใดต้องลงทะเบียนเรียนใหม่จนกว่าจะสอบได้ เว้นแต่ถ้าสอบตกในรายวิชาศึกษาทั่วไป รายวิชาเลือก หรือรายวิชาเลือกเสรี สามารถเปลี่ยนไปลงทะเบียนเรียนรายวิชาอื่นตามเกณฑ์ที่กำหนดในหลักสูตรได้ หรือ ถ้ามีรายวิชาศึกษาทั่วไป รายวิชาเลือก หรือรายวิชาเลือกเสรีที่สอบได้ ครบตามเกณฑ์ที่กำหนดในหลักสูตรแล้วไม่จำเป็นต้องลงทะเบียนเรียนอีก</w:t>
      </w:r>
    </w:p>
    <w:p w:rsidR="0007170D" w:rsidRPr="004B6C5D" w:rsidRDefault="0007170D" w:rsidP="0007170D">
      <w:pPr>
        <w:ind w:right="-33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๓๑  การคำนวณค่าระดับคะแนนเฉลี่ย ให้ดำเนินการดังนี้</w:t>
      </w:r>
    </w:p>
    <w:p w:rsidR="0007170D" w:rsidRPr="004B6C5D" w:rsidRDefault="0007170D" w:rsidP="008A063B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(๑)</w:t>
      </w:r>
      <w:r w:rsidR="008A063B">
        <w:rPr>
          <w:rFonts w:ascii="TH SarabunPSK" w:hAnsi="TH SarabunPSK" w:cs="TH SarabunPSK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ค่าระดับคะแนนเฉลี่ยประจำภาคการศึกษา และค่าระดับคะแนนสะสมเฉลี่ยให้คำนวณจากรายวิชาที่มีค่าระดับคะแนนตามข้อ ๒๑ โดยใช้เลขทศนิยม ๒ ตำแหน่งและไม่ปัดเศษ</w:t>
      </w:r>
    </w:p>
    <w:p w:rsidR="0007170D" w:rsidRPr="004B6C5D" w:rsidRDefault="0007170D" w:rsidP="002C5B24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</w:t>
      </w:r>
      <w:r w:rsidR="002C5B24" w:rsidRP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ค่าระดับคะแนนเฉลี่ยประจำภาคการศึกษา ให้คำนวณจากทุกรายวิชาที่นักศึกษาลงทะเบียนเรียนในแต่ละภาคการศึกษา ยกเว้นรายวิชาที่ได้สัญลักษณ์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ยังไม่นำมาคำนวณค่าเฉลี่ยจนกว่าจะเปลี่ยนเป็นระดับคะแนนตามข้อ ๒๑ </w:t>
      </w:r>
    </w:p>
    <w:p w:rsidR="0007170D" w:rsidRPr="004B6C5D" w:rsidRDefault="0007170D" w:rsidP="0007170D">
      <w:pPr>
        <w:ind w:right="-46" w:firstLine="851"/>
        <w:jc w:val="both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(๓) ค่าระดับคะแนนสะสมเฉลี่ย ให้คำนวณจากทุกรายวิชาที่นักศึกษาลงทะเบียนเรียน ตั้งแต่เริ่มเข้าศึกษาจนถึงภาคการศึกษาที่นำมาคำนวณ ยกเว้นรายวิชาที่ได้สัญลักษณ์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I IP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M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ยังไม่นำมาคำนวณค่าระดับคะแนนสะสมเฉลี่ยจนกว่าจะเปลี่ยนเป็นระดับคะแนนตามข้อ ๒๑ </w:t>
      </w:r>
    </w:p>
    <w:p w:rsidR="0007170D" w:rsidRPr="004B6C5D" w:rsidRDefault="0007170D" w:rsidP="002C5B24">
      <w:pPr>
        <w:ind w:firstLine="851"/>
        <w:jc w:val="thaiDistribute"/>
        <w:rPr>
          <w:rFonts w:ascii="TH SarabunPSK" w:hAnsi="TH SarabunPSK" w:cs="TH SarabunPSK" w:hint="cs"/>
          <w:strike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รณีที่นักศึกษาได้รับการเทียบโอนผลการเรียนหรือยกเว้นการเรียนแล้วลงทะเบียนเรียนรายวิชาซ้ำกับรายวิชาที่ได้รับการเทียบโอนผลการเรียนหรือยกเว้นการเรียนมาแล้วไม่นับหน่วยกิตในรายวิชานั้น</w:t>
      </w:r>
    </w:p>
    <w:p w:rsidR="0007170D" w:rsidRPr="004B6C5D" w:rsidRDefault="0007170D" w:rsidP="0007170D">
      <w:pPr>
        <w:rPr>
          <w:rFonts w:ascii="TH SarabunPSK" w:hAnsi="TH SarabunPSK" w:cs="TH SarabunPSK" w:hint="cs"/>
          <w:strike/>
          <w:color w:val="FF0000"/>
          <w:sz w:val="32"/>
          <w:szCs w:val="32"/>
          <w:u w:val="single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๕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การลา การลาพักการศึกษา และการลาออก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๓๒  การลาเพื่อไม่เข้าชั้นเรียน นักศึกษาที่มีกิจจำเป็นหรือป่วยที่ไม่สามารถเข้าชั้นเรียนได้ 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จะต้องยื่นใบลาเพื่อขออนุญาตต่ออาจารย์ผู้สอน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๓๓  นักศึกษาอาจขอลาพักการศึกษาได้ ในกรณีดังต่อไปนี้</w:t>
      </w:r>
    </w:p>
    <w:p w:rsidR="0007170D" w:rsidRPr="004B6C5D" w:rsidRDefault="0007170D" w:rsidP="009D11AE">
      <w:pPr>
        <w:pStyle w:val="af2"/>
        <w:numPr>
          <w:ilvl w:val="1"/>
          <w:numId w:val="9"/>
        </w:numPr>
        <w:tabs>
          <w:tab w:val="left" w:pos="1276"/>
        </w:tabs>
        <w:spacing w:after="0"/>
        <w:ind w:left="1134" w:hanging="283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ถูกเรียกพล ระดมพล หรือเกณฑ์เข้ารับราชการทหาร</w:t>
      </w:r>
    </w:p>
    <w:p w:rsidR="0007170D" w:rsidRPr="004B6C5D" w:rsidRDefault="0007170D" w:rsidP="009D11AE">
      <w:pPr>
        <w:pStyle w:val="af2"/>
        <w:numPr>
          <w:ilvl w:val="1"/>
          <w:numId w:val="9"/>
        </w:numPr>
        <w:tabs>
          <w:tab w:val="left" w:pos="1276"/>
        </w:tabs>
        <w:spacing w:after="0"/>
        <w:ind w:left="0" w:right="-33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ได้รับทุนแลกเปลี่ยนนักศึกษาระหว่างประเทศหรือทุนอื่นใด ซึ่งมหาวิทยาลัยเห็นสมควรสนับสนุน สำหรับกรณีอื่นให้เป็นไปตามประกาศของมหาวิทยาลัย</w:t>
      </w:r>
    </w:p>
    <w:p w:rsidR="0007170D" w:rsidRPr="004B6C5D" w:rsidRDefault="0007170D" w:rsidP="009D11AE">
      <w:pPr>
        <w:pStyle w:val="af2"/>
        <w:numPr>
          <w:ilvl w:val="1"/>
          <w:numId w:val="9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เจ็บป่วย หรือประสบอุบัติเหตุหรือภยันตราย จนไม่สามารถศึกษาต่อให้ได้ผลดีต่อไป</w:t>
      </w:r>
    </w:p>
    <w:p w:rsidR="0007170D" w:rsidRPr="004B6C5D" w:rsidRDefault="0007170D" w:rsidP="009D11AE">
      <w:pPr>
        <w:pStyle w:val="af2"/>
        <w:numPr>
          <w:ilvl w:val="1"/>
          <w:numId w:val="9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ไม่ได้ลงทะเบียนรายวิชา หรือลงทะเบียนไม่สมบูรณ์ หรือถอนทุกรายวิชาที่ลงทะเบียนโดยไม่ได้รับสัญลักษณ์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>W</w:t>
      </w:r>
    </w:p>
    <w:p w:rsidR="0007170D" w:rsidRPr="004B6C5D" w:rsidRDefault="0007170D" w:rsidP="009D11AE">
      <w:pPr>
        <w:pStyle w:val="af2"/>
        <w:numPr>
          <w:ilvl w:val="1"/>
          <w:numId w:val="9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>เหตุผลอื่นที่อาจารย์ที่ปรึกษาเห็นสมควร</w:t>
      </w:r>
    </w:p>
    <w:p w:rsidR="0007170D" w:rsidRPr="004B6C5D" w:rsidRDefault="0007170D" w:rsidP="008A063B">
      <w:pPr>
        <w:pStyle w:val="af2"/>
        <w:tabs>
          <w:tab w:val="left" w:pos="1134"/>
        </w:tabs>
        <w:spacing w:after="0"/>
        <w:ind w:left="0"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๓๔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การลาพักการศึกษาตามข้อ ๓๓ นักศึกษาจะต้องยื่นใบลาตามแบบที่สำนักส่งเสริมวิชาการ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และงานทะเบียนกำหนด พร้อมด้วยหนังสือยินยอมจากผู้ปกครองเสนอต่ออาจารย์ที่ปรึกษา คณบดี และอธิการบดี</w:t>
      </w:r>
      <w:r w:rsidRPr="004B6C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เพื่อพิจารณาอนุมัติตามลำดับ เว้นแต่กรณีนักศึกษาที่บรรลุนิติภาวะสามารถลาพักการศึกษาได้โดยไม่ต้องมีหนังสือยินยอมจากผู้ปกครอง</w:t>
      </w:r>
    </w:p>
    <w:p w:rsidR="0007170D" w:rsidRPr="004B6C5D" w:rsidRDefault="0007170D" w:rsidP="0007170D">
      <w:pPr>
        <w:pStyle w:val="af2"/>
        <w:tabs>
          <w:tab w:val="left" w:pos="1134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กรณีนักศึกษาเป็นผู้ที่ลาศึกษาต่อต้องมีหนังสือยินยอมจากหัวหน้าหน่วยงานต้นสังกัด</w:t>
      </w:r>
    </w:p>
    <w:p w:rsidR="0007170D" w:rsidRPr="004B6C5D" w:rsidRDefault="0007170D" w:rsidP="0007170D">
      <w:pPr>
        <w:pStyle w:val="af2"/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การลาพักการศึกษา จะกระทำได้ครั้งละ ๑ ภาคการศึกษา ถ้าจำเป็นต้องลาพักการศึกษาต่อ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ให้ยื่นใบลาใหม่</w:t>
      </w:r>
    </w:p>
    <w:p w:rsidR="0007170D" w:rsidRPr="004B6C5D" w:rsidRDefault="0007170D" w:rsidP="0007170D">
      <w:pPr>
        <w:pStyle w:val="af2"/>
        <w:tabs>
          <w:tab w:val="left" w:pos="1134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ที่ได้รับอนุมัติให้ลาพักการศึกษาต้องชำระค่าธรรมเนียมรักษาสถานภาพการเป็นนักศึกษาตามระเบียบของมหาวิทยาลัย</w:t>
      </w:r>
    </w:p>
    <w:p w:rsidR="0007170D" w:rsidRPr="004B6C5D" w:rsidRDefault="0007170D" w:rsidP="0007170D">
      <w:pPr>
        <w:pStyle w:val="af2"/>
        <w:tabs>
          <w:tab w:val="left" w:pos="1134"/>
        </w:tabs>
        <w:spacing w:after="0"/>
        <w:ind w:left="0"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๓๕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การลาออก นักศึกษาจะต้องยื่นใบลาตามแบบที่สำนักส่งเสริมวิชาการและงานทะเบียนกำหนด พร้อมด้วยหนังสือยินยอมจากผู้ปกครองเสนอต่ออาจารย์ที่ปรึกษา คณบดี และอธิการบดี เพื่อพิจารณาอนุมัติตามลำดับ เว้นแต่กรณีนักศึกษาที่บรรลุนิติภาวะสามารถลาออกได้โดยไม่ต้องมีหนังสือยินยอม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จากผู้ปกครอง</w:t>
      </w:r>
    </w:p>
    <w:p w:rsidR="0007170D" w:rsidRPr="004B6C5D" w:rsidRDefault="0007170D" w:rsidP="0007170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๖  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การเปลี่ยนประเภท การย้ายสาขาวิชา</w:t>
      </w:r>
      <w:r w:rsidRPr="004B6C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และการรับโอนนักศึกษา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2C5B24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๓๖  นักศึกษาภาคปกติสามารถเปลี่ยนเป็นนักศึกษาภาคพิเศษได้ตามหลักเกณฑ์และวิธีการที่มหาวิทยาลัยกำหนด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ให้จัดทำเป็นประกาศของมหาวิทยาลัยโดยความเห็นชอบของสภาวิชาการการเปลี่ยนประเภทจากนักศึกษาภาคพิเศษเป็นนักศึกษาภาคปกติจะกระทำไม่ได้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๓๗  นักศึกษาอาจย้ายสาขาวิชาได้ ทั้งนี้ ให้เป็นไปตามหลักเกณฑ์และวิธีการที่มหาวิทยาลัยกำหนด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และให้จัดทำเป็นประกาศของมหาวิทยาลัยโดยความเห็นชอบของสภาวิชาการ</w:t>
      </w:r>
    </w:p>
    <w:p w:rsidR="0007170D" w:rsidRDefault="0007170D" w:rsidP="0007170D">
      <w:pPr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๓๘  การรับโอนนักศึกษาจากสถาบันอุดมศึกษาอื่น ให้เป็นไปตามหลักเกณฑ์และวิธีการ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ที่มหาวิทยาลัยกำหนด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และให้จัดทำเป็นประกาศของมหาวิทยาลัยโดยความเห็นชอบของสภาวิชาการ</w:t>
      </w:r>
    </w:p>
    <w:p w:rsidR="004B6C5D" w:rsidRDefault="004B6C5D" w:rsidP="0007170D">
      <w:pPr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B6C5D" w:rsidRDefault="004B6C5D" w:rsidP="0007170D">
      <w:pPr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B6C5D" w:rsidRDefault="004B6C5D" w:rsidP="0007170D">
      <w:pPr>
        <w:ind w:right="-46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B6C5D" w:rsidRPr="004B6C5D" w:rsidRDefault="004B6C5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 ๗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การเทียบโอนผลการเรียนและการยกเว้นการเรียน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ข้อ ๓๙  การเทียบโอนผลการเรียนให้เป็นไปตามเกณฑ์มาตรฐานหลักสูตรระดับปริญญาตรี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และเป็นไปตามหลักเกณฑ์การเทียบวิชาเรียนและโอนหน่วยกิตระดับปริญญา รวมทั้งแนวปฏิบัติที่ดีในการเทียบโอนผลการเรียนระดับปริญญาของสำนักงานคณะกรรมการการอุดมศึกษา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ให้มหาวิทยาลัยกำหนดหลักเกณฑ์และวิธีการเพื่อดำเนินการตามวรรคหนึ่ง และจัดทำเป็นประกาศของมหาวิทยาลัย โดยความเห็นชอบของสภาวิชาการ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๔๐  การยกเว้นการเรียนให้เป็นไปตามหลักเกณฑ์และวิธีการที่มหาวิทยาลัยกำหนด 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และจัดทำเป็นประกาศของมหาวิทยาลัย โดยความเห็นชอบของสภาวิชาการ</w:t>
      </w:r>
    </w:p>
    <w:p w:rsidR="0007170D" w:rsidRPr="004B6C5D" w:rsidRDefault="0007170D" w:rsidP="0007170D">
      <w:pPr>
        <w:tabs>
          <w:tab w:val="left" w:pos="851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การดำเนินการตามวรรคหนึ่งต้องสอดคล้องกับหลักเกณฑ์การเทียบวิชาเรียนและโอนหน่วยกิตระดับปริญญา รวมทั้งแนวปฏิบัติที่ดีในการเทียบโอนผลการเรียนระดับปริญญาของสำนักงานคณะกรรมการการอุดมศึกษา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4B6C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การพ้นสภาพนักศึกษา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๔๑  ให้นักศึกษาภาคปกติพ้นสภาพการเป็นนักศึกษาเมื่ออยู่ในเกณฑ์ข้อใดข้อหนึ่ง ดังต่อไปนี้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(๑) สำเร็จการศึกษาตามหลักสูตรและได้รับอนุมัติให้ปริญญา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ผลการประเมินได้ค่าระดับคะแนนสะสมเฉลี่ยต่ำกว่า ๑.๕๐ เมื่อสิ้นภาคการศึกษาปกติที่ ๒นับตั้งแต่เริ่มเข้าเรียน โดยนับจำนวนภาคการศึกษารวมทั้งภาคการศึกษาปกติที่มีการลาพักการศึกษาด้วย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(๓) ผลการประเมินได้ค่าระดับคะแนนสะสมเฉลี่ยต่ำกว่า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๑.๗๐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เมื่อสิ้นภาคการศึกษาปกติ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ที่ ๔ นับตั้งแต่เริ่มเข้าเรียน โดยนับจำนวนภาคการศึกษารวมทั้งภาคการศึกษาปกติที่มีการลาพักการศึกษาด้วย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(๔) ผลการประเมินได้ค่าระดับคะแนนสะสมเฉลี่ยต่ำกว่า ๑.๘๐ เมื่อสิ้นภาคการศึกษาปกติที่ ๖ ที่ ๘ ที่ ๑๐ ที่ ๑๒ หรือที่ ๑๔ และเมื่อสิ้นภาคการศึกษาปกติที่ ๑๖ หรือที่ ๑๘ สำหรับหลักสูตรปริญญาตรี ๕ ปีโดยนับจำนวนภาคการศึกษารวมทั้งภาคการศึกษาปกติที่มีการลาพักการศึกษาด้วย </w:t>
      </w:r>
    </w:p>
    <w:p w:rsidR="0007170D" w:rsidRPr="004B6C5D" w:rsidRDefault="0007170D" w:rsidP="0007170D">
      <w:pPr>
        <w:ind w:right="-33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(๕) นักศึกษาลงทะเบียนเรียนครบตามหลักสูตร แต่ได้ค่าระดับคะแนนสะสมเฉลี่ยต่ำกว่า ๑.๘๐</w:t>
      </w:r>
    </w:p>
    <w:p w:rsidR="0007170D" w:rsidRPr="004B6C5D" w:rsidRDefault="0007170D" w:rsidP="002C5B24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(๖) ใช้เวลาศึกษาเกินกว่าระยะเวลาการศึกษาที่กำหนดไว้ตามเกณฑ์มาตรฐานหลักสูตรระดับปริญญาตรี </w:t>
      </w:r>
    </w:p>
    <w:p w:rsidR="0007170D" w:rsidRPr="004B6C5D" w:rsidRDefault="0007170D" w:rsidP="008A063B">
      <w:pPr>
        <w:ind w:right="-188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(๗) มหาวิทยาลัยมีคำสั่งให้พ้นสภาพการเป็นนักศึกษา หรือเป็นไปตามระเบียบและข้อบังคับของมหาวิทยาลัยที่กำหนดไว้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>(๘) ลาออก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(๙) ตาย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ข้อ ๔๒  ให้นักศึกษาภาคพิเศษพ้นสภาพการเป็นนักศึกษาเมื่ออยู่ในเกณฑ์ข้อใดข้อหนึ่ง ดังต่อไปนี้ 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(๑) สำเร็จการศึกษาตามหลักสูตรและได้รับอนุมัติให้ปริญญา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ผลการประเมินได้ค่าระดับคะแนนสะสมเฉลี่ยต่ำกว่า ๑.๕๐ เมื่อสิ้นปีการศึกษาที่ ๑ นับตั้งแต่เริ่มเข้าเรียน โดยนับจำนวนภาคการศึกษารวมทั้งภาคการศึกษาที่มีการลาพักการศึกษาด้วย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(๓) ผลการประเมินได้ค่าระดับคะแนนสะสมเฉลี่ยต่ำกว่า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๑.๗๐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เมื่อสิ้นปีการศึกษาที่ ๒ นับตั้งแต่เริ่มเข้าเรียน โดยนับจำนวนภาคการศึกษารวมทั้งภาคการศึกษาที่มีการลาพักการศึกษาด้วย</w:t>
      </w:r>
    </w:p>
    <w:p w:rsidR="0007170D" w:rsidRPr="004B6C5D" w:rsidRDefault="0007170D" w:rsidP="008A063B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(๔) ผลการประเมินได้ค่าระดับคะแนนสะสมเฉลี่ยต่ำกว่า ๑.๘๐ เมื่อสิ้นปีการศึกษาที่ ๓</w:t>
      </w:r>
      <w:r w:rsidR="008A063B">
        <w:rPr>
          <w:rFonts w:ascii="TH SarabunPSK" w:hAnsi="TH SarabunPSK" w:cs="TH SarabunPSK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ที่ ๔ ที่ ๕ 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ที่ ๖ หรือที่ ๗ และเมื่อสิ้นปีการศึกษาที่ ๘ หรือที่ ๙ สำหรับหลักสูตรปริญญาตรี ๕ ปี</w:t>
      </w:r>
      <w:r w:rsid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โดยนับจำนวนภาคการศึกษารวมทั้งภาคการศึกษาที่มีการลาพักการศึกษาด้วย 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(๕) นักศึกษาลงทะเบียนเรียนครบตามหลักสูตร แต่ได้ค่าระดับคะแนนสะสมเฉลี่ยต่ำกว่า ๑.๘๐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(๖) ใช้เวลาศึกษาเกินกว่าระยะเวลาการศึกษาที่กำหนดไว้ตามเกณฑ์มาตรฐานหลักสูตรระดับปริญญาตรี 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(๗) มหาวิทยาลัยมีคำสั่งให้พ้นสภาพการเป็นนักศึกษา หรือเป็นไปตามระเบียบและข้อบังคับ</w:t>
      </w:r>
      <w:r w:rsidRPr="004B6C5D">
        <w:rPr>
          <w:rFonts w:ascii="TH SarabunPSK" w:hAnsi="TH SarabunPSK" w:cs="TH SarabunPSK" w:hint="cs"/>
          <w:sz w:val="32"/>
          <w:szCs w:val="32"/>
          <w:cs/>
        </w:rPr>
        <w:br/>
        <w:t>ของมหาวิทยาลัยที่กำหนดไว้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(๘) ลาออก</w:t>
      </w: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(๙) ตาย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4B6C5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การขอรับปริญญา 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__________________</w:t>
      </w: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ind w:firstLine="851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๔๓  นักศึกษาที่จะได้รับการเสนอชื่อเพื่อขออนุมัติปริญญา ต้องผ่านเงื่อนไขดังต่อไปนี้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(๑) ศึกษารายวิชาต่าง ๆ ครบถ้วนตามหลักสูตร โดยมีค่าระดับคะแนนสะสมเฉลี่ยตลอดหลักสูตร ไม่ต่ำกว่า ๒.๐๐ </w:t>
      </w:r>
    </w:p>
    <w:p w:rsidR="0007170D" w:rsidRPr="004B6C5D" w:rsidRDefault="0007170D" w:rsidP="002C5B24">
      <w:pPr>
        <w:tabs>
          <w:tab w:val="left" w:pos="1418"/>
        </w:tabs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(๒) ใช้เวลาศึกษาไม่เกินระยะเวลาการศึกษาที่กำหนดไว้ตามเกณฑ์มาตรฐานหลักสูตรระดับ</w:t>
      </w:r>
      <w:r w:rsidR="002C5B24" w:rsidRPr="004B6C5D">
        <w:rPr>
          <w:rFonts w:ascii="TH SarabunPSK" w:hAnsi="TH SarabunPSK" w:cs="TH SarabunPSK" w:hint="cs"/>
          <w:sz w:val="32"/>
          <w:szCs w:val="32"/>
          <w:cs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(๓) ไม่มีหนี้สินใด ๆ ค้างชำระต่อมหาวิทยาลัย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(๔) เงื่อนไขอื่นให้เป็นไปตามประกาศของมหาวิทยาลัย โดยความเห็นชอบของสภาวิชาการ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๔๔  นักศึกษาที่ผ่านเงื่อนไขตามข้อ ๔๓ ให้ยื่นคำร้องคาดว่าจะสำเร็จการศึกษาต่อมหาวิทยาลัยในภาคการศึกษาที่คาดว่าจะสำเร็จการศึกษา  ภายในระยะเวลา ขั้นตอนและวิธีการตามประกาศของมหาวิทยาลัย</w:t>
      </w:r>
    </w:p>
    <w:p w:rsidR="0007170D" w:rsidRPr="004B6C5D" w:rsidRDefault="0007170D" w:rsidP="002C5B24">
      <w:pPr>
        <w:ind w:right="95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กรณีที่นักศึกษาไม่ยื่นคำร้องตามวรรคหนึ่ง นักศึกษาจะต้องลงทะเบียนเรียนหรือลงทะเบียนเพื่อรักษาสถานภาพการเป็นนักศึกษาในภาคการศึกษาถัดไป 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๔๕  นักศึกษาที่มีสิทธิจะได้รับปริญญาเกียรตินิยม ต้องมีคุณสมบัติ ดังนี้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มีคุณสมบัติตามข้อ ๔๓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trike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นักศึกษาภาคปกติใช้เวลาศึกษาไม่เกิน ๘ ภาคการศึกษาปกติ สำหรับหลักสูตรปริญญาตรี ๔ ปี หรือใช้เวลาศึกษาไม่เกิน ๑๐ ภาคการศึกษาปกติ สำหรับหลักสูตรปริญญาตรี ๕ ปี โดยไม่นับรวมภาคฤดูร้อน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ทั้งนี้ ไม่นับรวมภาคการศึกษาปกติที่ได้รับอนุมัติให้ลาพักการศึกษา</w:t>
      </w:r>
      <w:r w:rsidRPr="004B6C5D">
        <w:rPr>
          <w:rFonts w:ascii="TH SarabunPSK" w:hAnsi="TH SarabunPSK" w:cs="TH SarabunPSK" w:hint="cs"/>
          <w:strike/>
          <w:sz w:val="32"/>
          <w:szCs w:val="32"/>
          <w:cs/>
        </w:rPr>
        <w:t xml:space="preserve"> 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นักศึกษาภาคพิเศษใช้เวลาศึกษาไม่เกิน ๑๒ ภาคการศึกษาสำหรับหลักสูตรปริญญาตรี ๔ ปี หรือใช้เวลาศึกษาไม่เกิน ๑๕ ภาคการศึกษาสำหรับหลักสูตรปริญญาตรี ๕ ปี</w:t>
      </w:r>
      <w:r w:rsidR="009553F9" w:rsidRP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โดยนับรวม</w:t>
      </w:r>
      <w:r w:rsid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ภาคฤดูร้อนทั้งนี้ ไม่นับรวมภาคการศึกษาที่ได้รับอนุมัติให้ลาพักการศึกษา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0" w:firstLine="851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ไม่มีรายวิชาใดที่เคยได้สัญลักษณ์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W U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หรือต่ำกว่า 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C 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both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ไม่เคยลงทะเบียนเรียนซ้ำกับรายวิชาที่เคยลงทะเบียนแล้ว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1134" w:hanging="283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ไม่มีรายวิชาใดที่ได้รับการยกเว้นการเรียน</w:t>
      </w:r>
    </w:p>
    <w:p w:rsidR="0007170D" w:rsidRPr="004B6C5D" w:rsidRDefault="0007170D" w:rsidP="009D11AE">
      <w:pPr>
        <w:pStyle w:val="af2"/>
        <w:numPr>
          <w:ilvl w:val="0"/>
          <w:numId w:val="10"/>
        </w:numPr>
        <w:tabs>
          <w:tab w:val="left" w:pos="1276"/>
        </w:tabs>
        <w:spacing w:after="0"/>
        <w:ind w:left="1134" w:hanging="283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ไม่เคยถูกสั่งพักการศึกษาเพราะกระทำผิดวินัยนักศึกษา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๔๖  นักศึกษาจะได้รับปริญญาเกียรตินิยมอันดับหนึ่ง ต้องมีคุณสมบัติตามข้อ ๔๕ และได้ค่าระดับคะแนนสะสมเฉลี่ยตั้งแต่ ๓.๕๐ ขึ้นไป</w:t>
      </w:r>
    </w:p>
    <w:p w:rsidR="0007170D" w:rsidRPr="004B6C5D" w:rsidRDefault="0007170D" w:rsidP="0007170D">
      <w:pPr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นักศึกษาจะได้รับปริญญาเกียรตินิยมอันดับสอง ต้องมีคุณสมบัติตามข้อ ๔๕ และได้ค่าระดับคะแนนสะสมเฉลี่ยตั้งแต่ ๓.๒๕ แต่ไม่ถึง ๓.๕๐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บทเฉพาะกาล</w:t>
      </w:r>
    </w:p>
    <w:p w:rsidR="0007170D" w:rsidRPr="004B6C5D" w:rsidRDefault="0007170D" w:rsidP="0007170D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eastAsia="Calibri" w:hAnsi="TH SarabunPSK" w:cs="TH SarabunPSK" w:hint="cs"/>
          <w:sz w:val="32"/>
          <w:szCs w:val="32"/>
        </w:rPr>
        <w:t>________________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๔๗  กรณีนักศึกษาที่มีสภาพเป็นนักศึกษาอยู่ก่อนวันที่ข้อบังคับนี้ใช้บังคับให้ใช้ข้อบังคับ ระเบียบ และประกาศที่ใช้บังคับในขณะนั้นโดยอนุโลมต่อไป จนกว่าจะสำเร็จการศึกษาหรือพ้นสภาพการเป็นนักศึกษา</w:t>
      </w:r>
    </w:p>
    <w:p w:rsidR="0007170D" w:rsidRPr="004B6C5D" w:rsidRDefault="0007170D" w:rsidP="0007170D">
      <w:pPr>
        <w:ind w:right="-46"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ข้อ ๔๘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กรณีนักศึกษาที่เข้าศึกษาตั้งแต่ปีการศึกษา ๒๕๕๗ ซึ่งใช้หลักสูตรการศึกษาใด ๆ และกำหนด ให้ใช้ข้อบังคับมหาวิทยาลัยราชภัฏเชียงใหม่ ว่าด้วย การศึกษาระดับปริญญาตรี พ.ศ. ๒๕๕๐ ให้ใช้ข้อบังคับนี้แทน</w:t>
      </w:r>
    </w:p>
    <w:p w:rsidR="0007170D" w:rsidRPr="004B6C5D" w:rsidRDefault="0007170D" w:rsidP="0007170D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ประกาศ  ณ  วันที่  ๒๗  กุมภาพันธ์  พ.ศ.  ๒๕๕๗</w:t>
      </w: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กิตติชัย   วัฒนานิกร</w:t>
      </w: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          (ศาสตราจารย์เกียรติคุณ  ดร.กิตติชัย  วัฒนานิกร)</w:t>
      </w:r>
    </w:p>
    <w:p w:rsidR="0007170D" w:rsidRPr="004B6C5D" w:rsidRDefault="0007170D" w:rsidP="00F1702F">
      <w:pPr>
        <w:rPr>
          <w:rFonts w:ascii="TH SarabunPSK" w:hAnsi="TH SarabunPSK" w:cs="TH SarabunPSK" w:hint="cs"/>
          <w:noProof/>
          <w:sz w:val="36"/>
          <w:szCs w:val="36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      นายกสภามหาวิทยาลัยราชภัฏเชียงใหม่</w:t>
      </w:r>
    </w:p>
    <w:p w:rsidR="0007170D" w:rsidRPr="004B6C5D" w:rsidRDefault="00D9280D" w:rsidP="0007170D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4B6C5D">
        <w:rPr>
          <w:rFonts w:ascii="TH SarabunPSK" w:hAnsi="TH SarabunPSK" w:cs="TH SarabunPSK" w:hint="cs"/>
          <w:noProof/>
          <w:sz w:val="36"/>
          <w:szCs w:val="36"/>
        </w:rPr>
        <w:lastRenderedPageBreak/>
        <w:drawing>
          <wp:inline distT="0" distB="0" distL="0" distR="0">
            <wp:extent cx="906145" cy="9861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B6C5D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ประกาศมหาวิทยาลัยราชภัฏเชียงใหม่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B6C5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 แนวปฏิบัติในการลงทะเบียนเรียนรายวิชา</w:t>
      </w:r>
    </w:p>
    <w:p w:rsidR="0007170D" w:rsidRPr="004B6C5D" w:rsidRDefault="0007170D" w:rsidP="0007170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B6C5D">
        <w:rPr>
          <w:rFonts w:ascii="TH SarabunPSK" w:hAnsi="TH SarabunPSK" w:cs="TH SarabunPSK" w:hint="cs"/>
          <w:b/>
          <w:bCs/>
          <w:sz w:val="36"/>
          <w:szCs w:val="36"/>
        </w:rPr>
        <w:t>------------------------------</w:t>
      </w:r>
    </w:p>
    <w:p w:rsidR="0007170D" w:rsidRPr="004B6C5D" w:rsidRDefault="0007170D" w:rsidP="0007170D">
      <w:pPr>
        <w:ind w:firstLine="1134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เพื่อให้การลงทะเบียนเรียนของนักศึกษาเป็นไปอย่างถูกต้อง เรียบร้อยและเป็นระบบอาศัยอำนาจตามข้อบังคับมหาวิทยาลัยราชภัฏเชียงใหม่ ว่าด้วย การศึกษาระดับปริญญาตรี พุทธศักราช ๒๕๕๐</w:t>
      </w:r>
      <w:r w:rsidR="008A063B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ข้อ ๖ และเพื่อให้เป็นไปตามหมวด ๓ การลงทะเบียนเรียนและระยะเวลาการศึกษา และอำนาจตามข้อบังคับมหาวิทยาลัยราชภัฏเชียงใหม่ ว่าด้วย การศึกษาระดับปริญญาตรี พ.ศ. ๒๕๕๗ ข้อ ๖ และเพื่อให้เป็นไปตามหมวด ๒ การลงทะเบียนเรียน และมติกรรมการบริหารวิชาการในคราวประชุม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 ๔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>๒๕๕๗ เมื่อวันที่ ๘</w:t>
      </w:r>
      <w:r w:rsidRPr="004B6C5D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เมษายน พ.ศ. ๒๕๕๗ </w:t>
      </w:r>
    </w:p>
    <w:p w:rsidR="0007170D" w:rsidRPr="004B6C5D" w:rsidRDefault="0007170D" w:rsidP="0007170D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ให้ยกเลิกประกาศมหาวิทยาลัยราชภัฏเชียงใหม่ เรื่อง แนวปฏิบัติในการลงทะเบียนเรียนรายวิชา ลงวันที่ ๒๖ เมษายน พ.ศ. ๒๕๕๑ และให้ยกเลิกประกาศมหาวิทยาลัยราชภัฏเชียงใหม่ เรื่อง แนวปฏิบัติในการลงทะเบียนเรียนรายวิชาผ่านระบบอินเทอร์เน็ต (</w:t>
      </w:r>
      <w:r w:rsidRPr="004B6C5D">
        <w:rPr>
          <w:rFonts w:ascii="TH SarabunPSK" w:hAnsi="TH SarabunPSK" w:cs="TH SarabunPSK" w:hint="cs"/>
          <w:sz w:val="32"/>
          <w:szCs w:val="32"/>
        </w:rPr>
        <w:t>Internet)</w:t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ลงวันที่ ๑๕ พฤษภาคม พ.ศ. ๒๕๕๕ และเห็นควรกำหนดแนวปฏิบัติเกี่ยวกับการลงทะเบียนเรียนรายวิชาไว้ดังต่อไปนี้</w:t>
      </w:r>
    </w:p>
    <w:p w:rsidR="0007170D" w:rsidRPr="004B6C5D" w:rsidRDefault="0007170D" w:rsidP="009D11AE">
      <w:pPr>
        <w:pStyle w:val="a6"/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นักศึกษาต้องตรวจสอบแผนการเรียนเสนอแนะร่วมกับอาจารย์ที่ปรึกษาให้ครบถ้วนถูกต้องตามหลักสูตรสาขาวิชาที่ศึกษา ก่อนการลงทะเบียนทุกครั้ง</w:t>
      </w:r>
    </w:p>
    <w:p w:rsidR="0007170D" w:rsidRPr="004B6C5D" w:rsidRDefault="0007170D" w:rsidP="009D11AE">
      <w:pPr>
        <w:pStyle w:val="a6"/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นักศึกษาต้องลงทะเบียนเรียนรายวิชาตามแผนการเรียนเสนอแนะในข้อ ๑.กรณีที่ไม่สามารถลงทะเบียนเรียนตามแผนการเรียนเสนอแนะได้ ให้ลงทะเบียนรายวิชาที่ได้รับความเห็นชอบจากอาจารย์</w:t>
      </w:r>
      <w:r w:rsidR="008A063B">
        <w:rPr>
          <w:rFonts w:ascii="TH SarabunPSK" w:hAnsi="TH SarabunPSK" w:cs="TH SarabunPSK"/>
        </w:rPr>
        <w:br/>
      </w:r>
      <w:r w:rsidRPr="004B6C5D">
        <w:rPr>
          <w:rFonts w:ascii="TH SarabunPSK" w:hAnsi="TH SarabunPSK" w:cs="TH SarabunPSK" w:hint="cs"/>
          <w:cs/>
        </w:rPr>
        <w:t xml:space="preserve">ที่ปรึกษา </w:t>
      </w:r>
    </w:p>
    <w:p w:rsidR="0007170D" w:rsidRPr="004B6C5D" w:rsidRDefault="0007170D" w:rsidP="009D11AE">
      <w:pPr>
        <w:pStyle w:val="a6"/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นักศึกษาต้องลงทะเบียนจองรายวิชาผ่านระบบอินเทอร์เน็ตในช่วงระยะเวลาที่กำหนดไว้ตามปฏิทินวิชาการ และการลงทะเบียนเรียนผ่านระบบอินเทอร์เน็ตถือเป็นความรับผิดชอบของนักศึกษารวมถึงการรักษาความลับของรหัสผ่านในการเข้าใช้ระบบลงทะเบียน</w:t>
      </w:r>
    </w:p>
    <w:p w:rsidR="0007170D" w:rsidRPr="004B6C5D" w:rsidRDefault="0007170D" w:rsidP="009D11AE">
      <w:pPr>
        <w:pStyle w:val="a6"/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การลงทะเบียนรายวิชาของนักศึกษาจะสมบูรณ์เมื่อได้รับความเห็นชอบจากอาจารย์</w:t>
      </w:r>
      <w:r w:rsidR="002A2D02" w:rsidRPr="004B6C5D">
        <w:rPr>
          <w:rFonts w:ascii="TH SarabunPSK" w:hAnsi="TH SarabunPSK" w:cs="TH SarabunPSK" w:hint="cs"/>
          <w:cs/>
        </w:rPr>
        <w:br/>
      </w:r>
      <w:r w:rsidRPr="004B6C5D">
        <w:rPr>
          <w:rFonts w:ascii="TH SarabunPSK" w:hAnsi="TH SarabunPSK" w:cs="TH SarabunPSK" w:hint="cs"/>
          <w:cs/>
        </w:rPr>
        <w:t>ที่ปรึกษาและชำระค่าธรรมเนียมการศึกษาตามกำหนดเวลาในปฏิทินวิชาการ</w:t>
      </w:r>
    </w:p>
    <w:p w:rsidR="0007170D" w:rsidRPr="004B6C5D" w:rsidRDefault="0007170D" w:rsidP="009D11AE">
      <w:pPr>
        <w:pStyle w:val="a6"/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การขอเพิ่มจำนวนรับลงทะเบียนในรายวิชาที่มีจำนวนรับเต็ม</w:t>
      </w:r>
      <w:r w:rsidRPr="004B6C5D">
        <w:rPr>
          <w:rFonts w:ascii="TH SarabunPSK" w:hAnsi="TH SarabunPSK" w:cs="TH SarabunPSK" w:hint="cs"/>
        </w:rPr>
        <w:t xml:space="preserve"> </w:t>
      </w:r>
      <w:r w:rsidRPr="004B6C5D">
        <w:rPr>
          <w:rFonts w:ascii="TH SarabunPSK" w:hAnsi="TH SarabunPSK" w:cs="TH SarabunPSK" w:hint="cs"/>
          <w:cs/>
        </w:rPr>
        <w:t>เมื่อนักศึกษาลงทะเบียน</w:t>
      </w:r>
      <w:r w:rsidRPr="004B6C5D">
        <w:rPr>
          <w:rFonts w:ascii="TH SarabunPSK" w:hAnsi="TH SarabunPSK" w:cs="TH SarabunPSK" w:hint="cs"/>
          <w:color w:val="000000"/>
          <w:cs/>
        </w:rPr>
        <w:t>ผ่านระบบอินเทอร์เน็ต</w:t>
      </w:r>
      <w:r w:rsidRPr="004B6C5D">
        <w:rPr>
          <w:rFonts w:ascii="TH SarabunPSK" w:hAnsi="TH SarabunPSK" w:cs="TH SarabunPSK" w:hint="cs"/>
          <w:cs/>
        </w:rPr>
        <w:t xml:space="preserve"> แต่ไม่สามารถลงทะเบียนเรียนได้ เนื่องจากในวัน เวลาที่ต้องการเรียนมีจำนวนนักศึกษาเต็มตามที่กำหนดไว้ และไม่สามารถลงทะเบียนรายวิชาในหมู่เรียนอื่น ๆ ได้อีก  นักศึกษาสามารถขอเพิ่มจำนวนรับลงทะเบียนในหมู่เรียนที่ต้องการได้โดยยื่นคำร้องผ่านระบบคำร้องออนไลน์ในระบบสารสนเทศนักศึกษา</w:t>
      </w:r>
      <w:r w:rsidRPr="004B6C5D">
        <w:rPr>
          <w:rFonts w:ascii="TH SarabunPSK" w:hAnsi="TH SarabunPSK" w:cs="TH SarabunPSK" w:hint="cs"/>
        </w:rPr>
        <w:t xml:space="preserve"> </w:t>
      </w:r>
      <w:r w:rsidRPr="004B6C5D">
        <w:rPr>
          <w:rFonts w:ascii="TH SarabunPSK" w:hAnsi="TH SarabunPSK" w:cs="TH SarabunPSK" w:hint="cs"/>
          <w:cs/>
        </w:rPr>
        <w:t>และต้องตรวจสอบวันเวลาเรียน วันเวลาสอบเพื่อไม่ให้ซ้ำซ้อนกับรายวิชาที่ได้ลงทะเบียนไว้ก่อนแล้ว</w:t>
      </w:r>
      <w:r w:rsidRPr="004B6C5D">
        <w:rPr>
          <w:rFonts w:ascii="TH SarabunPSK" w:hAnsi="TH SarabunPSK" w:cs="TH SarabunPSK" w:hint="cs"/>
        </w:rPr>
        <w:t xml:space="preserve"> </w:t>
      </w:r>
      <w:r w:rsidRPr="004B6C5D">
        <w:rPr>
          <w:rFonts w:ascii="TH SarabunPSK" w:hAnsi="TH SarabunPSK" w:cs="TH SarabunPSK" w:hint="cs"/>
          <w:cs/>
        </w:rPr>
        <w:t>ทั้งนี้ให้ดำเนินการยื่นคำร้องก่อนวันสิ้นสุดการลงทะเบียนเพิ่ม</w:t>
      </w:r>
      <w:r w:rsidRPr="004B6C5D">
        <w:rPr>
          <w:rFonts w:ascii="TH SarabunPSK" w:hAnsi="TH SarabunPSK" w:cs="TH SarabunPSK" w:hint="cs"/>
        </w:rPr>
        <w:t>-</w:t>
      </w:r>
      <w:r w:rsidRPr="004B6C5D">
        <w:rPr>
          <w:rFonts w:ascii="TH SarabunPSK" w:hAnsi="TH SarabunPSK" w:cs="TH SarabunPSK" w:hint="cs"/>
          <w:cs/>
        </w:rPr>
        <w:t>ถอนตามปฏิทินวิชาการอย่างน้อย ๑</w:t>
      </w:r>
      <w:r w:rsidRPr="004B6C5D">
        <w:rPr>
          <w:rFonts w:ascii="TH SarabunPSK" w:hAnsi="TH SarabunPSK" w:cs="TH SarabunPSK" w:hint="cs"/>
        </w:rPr>
        <w:t xml:space="preserve"> </w:t>
      </w:r>
      <w:r w:rsidRPr="004B6C5D">
        <w:rPr>
          <w:rFonts w:ascii="TH SarabunPSK" w:hAnsi="TH SarabunPSK" w:cs="TH SarabunPSK" w:hint="cs"/>
          <w:cs/>
        </w:rPr>
        <w:t>วัน</w:t>
      </w:r>
    </w:p>
    <w:p w:rsidR="0007170D" w:rsidRPr="004B6C5D" w:rsidRDefault="0007170D" w:rsidP="0007170D">
      <w:pPr>
        <w:pStyle w:val="a6"/>
        <w:ind w:firstLine="720"/>
        <w:jc w:val="thaiDistribute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lastRenderedPageBreak/>
        <w:tab/>
        <w:t>รายวิชาที่ยื่นคำร้องไว้จะมีสถานะเป็นรายวิชาที่ลงทะเบียนได้นั้น ต้องได้รับความเห็นชอบจากอาจารย์ที่ปรึกษาและอาจารย์ผู้สอนแล้ว</w:t>
      </w:r>
    </w:p>
    <w:p w:rsidR="0007170D" w:rsidRPr="004B6C5D" w:rsidRDefault="0007170D" w:rsidP="00075C95">
      <w:pPr>
        <w:pStyle w:val="a6"/>
        <w:numPr>
          <w:ilvl w:val="0"/>
          <w:numId w:val="11"/>
        </w:numPr>
        <w:ind w:left="0" w:firstLine="1134"/>
        <w:rPr>
          <w:rFonts w:ascii="TH SarabunPSK" w:hAnsi="TH SarabunPSK" w:cs="TH SarabunPSK" w:hint="cs"/>
        </w:rPr>
      </w:pPr>
      <w:r w:rsidRPr="004B6C5D">
        <w:rPr>
          <w:rFonts w:ascii="TH SarabunPSK" w:hAnsi="TH SarabunPSK" w:cs="TH SarabunPSK" w:hint="cs"/>
          <w:cs/>
        </w:rPr>
        <w:t>การขอเรียนร่วมและเรียนเกินกว่าเกณฑ์ที่กำหนดไว้ ให้เป็นไปตามประกาศ</w:t>
      </w:r>
      <w:r w:rsidR="00075C95">
        <w:rPr>
          <w:rFonts w:ascii="TH SarabunPSK" w:hAnsi="TH SarabunPSK" w:cs="TH SarabunPSK" w:hint="cs"/>
          <w:cs/>
        </w:rPr>
        <w:t xml:space="preserve"> </w:t>
      </w:r>
      <w:r w:rsidRPr="004B6C5D">
        <w:rPr>
          <w:rFonts w:ascii="TH SarabunPSK" w:hAnsi="TH SarabunPSK" w:cs="TH SarabunPSK" w:hint="cs"/>
          <w:cs/>
        </w:rPr>
        <w:t>มหาวิทยาลัยราชภัฏเชียงใหม่ เรื่อง แนวปฏิบัติในการลงทะเบียนเรียนร่วมและเรียนเกิน</w:t>
      </w:r>
    </w:p>
    <w:p w:rsidR="0007170D" w:rsidRPr="004B6C5D" w:rsidRDefault="0007170D" w:rsidP="00075C95">
      <w:pPr>
        <w:numPr>
          <w:ilvl w:val="0"/>
          <w:numId w:val="1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มหาวิทยาลัยไม่อนุญาตให้นักศึกษาภาคปกติลงทะเบียนเรียนรายวิชาใดๆ ในช่วงระยะเวลาที่ออกฝึกประสบการณ์วิชาชีพ ยกเว้นกรณีที่มหาวิทยาลัยได้กำหนดไว้ในแผนการเรียนเสนอแนะแล้วเท่านั้น</w:t>
      </w:r>
    </w:p>
    <w:p w:rsidR="0007170D" w:rsidRPr="004B6C5D" w:rsidRDefault="0007170D" w:rsidP="009D11AE">
      <w:pPr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นักศึกษาภาคพิเศษสามารถลงทะเบียนเรียนรายวิชาเพิ่มเติมจากแผนการเรียนเสนอแนะ</w:t>
      </w:r>
      <w:r w:rsidR="00927882">
        <w:rPr>
          <w:rFonts w:ascii="TH SarabunPSK" w:hAnsi="TH SarabunPSK" w:cs="TH SarabunPSK"/>
          <w:sz w:val="32"/>
          <w:szCs w:val="32"/>
        </w:rPr>
        <w:br/>
      </w:r>
      <w:r w:rsidRPr="004B6C5D">
        <w:rPr>
          <w:rFonts w:ascii="TH SarabunPSK" w:hAnsi="TH SarabunPSK" w:cs="TH SarabunPSK" w:hint="cs"/>
          <w:sz w:val="32"/>
          <w:szCs w:val="32"/>
          <w:cs/>
        </w:rPr>
        <w:t>ในภาคการศึกษาที่ฝึกประสบการณ์วิชาชีพได้ ในกรณีที่ได้รับความเห็นชอบจากอาจารย์ที่ปรึกษาสาขาวิชาหรือภาควิชาและคณะ</w:t>
      </w:r>
    </w:p>
    <w:p w:rsidR="0007170D" w:rsidRPr="004B6C5D" w:rsidRDefault="0007170D" w:rsidP="009D11AE">
      <w:pPr>
        <w:numPr>
          <w:ilvl w:val="0"/>
          <w:numId w:val="11"/>
        </w:numPr>
        <w:ind w:left="0"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>เมื่อนักศึกษาลงทะเบียนรายวิชาเสร็จสิ้นแล้ว ให้พิมพ์ผลการลงทะเบียนเพื่อเก็บไว้เป็นหลักฐาน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และต้องเข้าเรียนตามรายวิชาและหมู่เรียนที่ได้ลงทะเบียนเรียนมิฉะนั้นรายวิชาให้ถือเป็นโมฆะ</w:t>
      </w:r>
    </w:p>
    <w:p w:rsidR="0007170D" w:rsidRPr="004B6C5D" w:rsidRDefault="0007170D" w:rsidP="0007170D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 ๒๓   เมษายน  พ.ศ. ๒๕๕๗</w:t>
      </w:r>
      <w:r w:rsidRPr="004B6C5D">
        <w:rPr>
          <w:rFonts w:ascii="TH SarabunPSK" w:hAnsi="TH SarabunPSK" w:cs="TH SarabunPSK" w:hint="cs"/>
          <w:sz w:val="32"/>
          <w:szCs w:val="32"/>
        </w:rPr>
        <w:t xml:space="preserve">    </w:t>
      </w: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</w:p>
    <w:p w:rsidR="0007170D" w:rsidRPr="004B6C5D" w:rsidRDefault="0007170D" w:rsidP="0007170D">
      <w:pPr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br/>
      </w:r>
    </w:p>
    <w:p w:rsidR="0007170D" w:rsidRPr="004B6C5D" w:rsidRDefault="0007170D" w:rsidP="0007170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</w:r>
      <w:r w:rsidRPr="004B6C5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4B6C5D">
        <w:rPr>
          <w:rFonts w:ascii="TH SarabunPSK" w:hAnsi="TH SarabunPSK" w:cs="TH SarabunPSK" w:hint="cs"/>
          <w:b/>
          <w:bCs/>
          <w:sz w:val="32"/>
          <w:szCs w:val="32"/>
          <w:cs/>
        </w:rPr>
        <w:t>ประพันธ์   ธรรมไชย</w:t>
      </w:r>
    </w:p>
    <w:p w:rsidR="0007170D" w:rsidRPr="004B6C5D" w:rsidRDefault="0007170D" w:rsidP="0007170D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4B6C5D">
        <w:rPr>
          <w:rFonts w:ascii="TH SarabunPSK" w:hAnsi="TH SarabunPSK" w:cs="TH SarabunPSK" w:hint="cs"/>
          <w:sz w:val="32"/>
          <w:szCs w:val="32"/>
        </w:rPr>
        <w:t xml:space="preserve">  (</w:t>
      </w:r>
      <w:r w:rsidRPr="004B6C5D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ดร.ประพันธ์ ธรรมไชย</w:t>
      </w:r>
      <w:r w:rsidRPr="004B6C5D">
        <w:rPr>
          <w:rFonts w:ascii="TH SarabunPSK" w:hAnsi="TH SarabunPSK" w:cs="TH SarabunPSK" w:hint="cs"/>
          <w:sz w:val="32"/>
          <w:szCs w:val="32"/>
        </w:rPr>
        <w:t>)</w:t>
      </w:r>
    </w:p>
    <w:p w:rsidR="0007170D" w:rsidRPr="004B6C5D" w:rsidRDefault="0007170D" w:rsidP="0007170D">
      <w:pPr>
        <w:ind w:left="4320"/>
        <w:rPr>
          <w:rFonts w:ascii="TH SarabunPSK" w:hAnsi="TH SarabunPSK" w:cs="TH SarabunPSK" w:hint="cs"/>
          <w:sz w:val="36"/>
          <w:szCs w:val="36"/>
        </w:rPr>
      </w:pPr>
      <w:r w:rsidRPr="004B6C5D">
        <w:rPr>
          <w:rFonts w:ascii="TH SarabunPSK" w:hAnsi="TH SarabunPSK" w:cs="TH SarabunPSK" w:hint="cs"/>
          <w:sz w:val="32"/>
          <w:szCs w:val="32"/>
          <w:cs/>
        </w:rPr>
        <w:t xml:space="preserve">    อธิการบดีมหาวิทยาลัยราชภัฏเชียงใหม่</w:t>
      </w:r>
    </w:p>
    <w:p w:rsidR="0007170D" w:rsidRPr="004B6C5D" w:rsidRDefault="0007170D" w:rsidP="0007170D">
      <w:pPr>
        <w:ind w:left="4320"/>
        <w:rPr>
          <w:rFonts w:ascii="TH SarabunPSK" w:hAnsi="TH SarabunPSK" w:cs="TH SarabunPSK" w:hint="cs"/>
          <w:sz w:val="36"/>
          <w:szCs w:val="36"/>
        </w:rPr>
      </w:pPr>
    </w:p>
    <w:p w:rsidR="0007170D" w:rsidRPr="004B6C5D" w:rsidRDefault="0007170D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535" w:rsidRPr="004B6C5D" w:rsidRDefault="004E0535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535" w:rsidRPr="004B6C5D" w:rsidRDefault="004E0535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535" w:rsidRPr="004B6C5D" w:rsidRDefault="004E0535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E0535" w:rsidRPr="004B6C5D" w:rsidRDefault="004E0535" w:rsidP="003A73B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82138" w:rsidRPr="004B6C5D" w:rsidRDefault="00182138" w:rsidP="0018213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182138" w:rsidRPr="004B6C5D" w:rsidSect="004B6C5D">
      <w:headerReference w:type="even" r:id="rId9"/>
      <w:headerReference w:type="default" r:id="rId10"/>
      <w:pgSz w:w="11906" w:h="16838"/>
      <w:pgMar w:top="1440" w:right="1440" w:bottom="1440" w:left="1440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E7" w:rsidRDefault="00B520E7">
      <w:r>
        <w:separator/>
      </w:r>
    </w:p>
  </w:endnote>
  <w:endnote w:type="continuationSeparator" w:id="0">
    <w:p w:rsidR="00B520E7" w:rsidRDefault="00B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 News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E7" w:rsidRDefault="00B520E7">
      <w:r>
        <w:separator/>
      </w:r>
    </w:p>
  </w:footnote>
  <w:footnote w:type="continuationSeparator" w:id="0">
    <w:p w:rsidR="00B520E7" w:rsidRDefault="00B5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AA" w:rsidRDefault="001009AA" w:rsidP="005A1260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1009AA" w:rsidRDefault="001009AA" w:rsidP="00FF6AD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AA" w:rsidRPr="00880EA1" w:rsidRDefault="001009AA" w:rsidP="005A1260">
    <w:pPr>
      <w:pStyle w:val="aa"/>
      <w:framePr w:wrap="around" w:vAnchor="text" w:hAnchor="margin" w:xAlign="center" w:y="1"/>
      <w:rPr>
        <w:rStyle w:val="ac"/>
        <w:rFonts w:ascii="TH Niramit AS" w:hAnsi="TH Niramit AS" w:cs="TH Niramit AS"/>
        <w:szCs w:val="28"/>
      </w:rPr>
    </w:pPr>
    <w:r w:rsidRPr="00880EA1">
      <w:rPr>
        <w:rStyle w:val="ac"/>
        <w:rFonts w:ascii="TH Niramit AS" w:hAnsi="TH Niramit AS" w:cs="TH Niramit AS"/>
        <w:szCs w:val="28"/>
        <w:cs/>
      </w:rPr>
      <w:fldChar w:fldCharType="begin"/>
    </w:r>
    <w:r w:rsidRPr="00880EA1">
      <w:rPr>
        <w:rStyle w:val="ac"/>
        <w:rFonts w:ascii="TH Niramit AS" w:hAnsi="TH Niramit AS" w:cs="TH Niramit AS"/>
        <w:szCs w:val="28"/>
      </w:rPr>
      <w:instrText xml:space="preserve">PAGE  </w:instrText>
    </w:r>
    <w:r w:rsidRPr="00880EA1">
      <w:rPr>
        <w:rStyle w:val="ac"/>
        <w:rFonts w:ascii="TH Niramit AS" w:hAnsi="TH Niramit AS" w:cs="TH Niramit AS"/>
        <w:szCs w:val="28"/>
        <w:cs/>
      </w:rPr>
      <w:fldChar w:fldCharType="separate"/>
    </w:r>
    <w:r w:rsidR="002366B2">
      <w:rPr>
        <w:rStyle w:val="ac"/>
        <w:rFonts w:ascii="TH Niramit AS" w:hAnsi="TH Niramit AS" w:cs="TH Niramit AS"/>
        <w:noProof/>
        <w:szCs w:val="28"/>
        <w:cs/>
      </w:rPr>
      <w:t>95</w:t>
    </w:r>
    <w:r w:rsidRPr="00880EA1">
      <w:rPr>
        <w:rStyle w:val="ac"/>
        <w:rFonts w:ascii="TH Niramit AS" w:hAnsi="TH Niramit AS" w:cs="TH Niramit AS"/>
        <w:szCs w:val="28"/>
        <w:cs/>
      </w:rPr>
      <w:fldChar w:fldCharType="end"/>
    </w:r>
  </w:p>
  <w:p w:rsidR="001009AA" w:rsidRDefault="001009AA" w:rsidP="00FF6AD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CC64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A4B96"/>
    <w:multiLevelType w:val="hybridMultilevel"/>
    <w:tmpl w:val="E94237F0"/>
    <w:lvl w:ilvl="0" w:tplc="3508C832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36D27332">
      <w:start w:val="1"/>
      <w:numFmt w:val="thaiNumbers"/>
      <w:lvlText w:val="(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B34190"/>
    <w:multiLevelType w:val="hybridMultilevel"/>
    <w:tmpl w:val="36E09B4A"/>
    <w:lvl w:ilvl="0" w:tplc="CEAAECF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87207"/>
    <w:multiLevelType w:val="hybridMultilevel"/>
    <w:tmpl w:val="D9AE82AA"/>
    <w:lvl w:ilvl="0" w:tplc="22FEC930">
      <w:start w:val="1"/>
      <w:numFmt w:val="thaiNumbers"/>
      <w:lvlText w:val="(%1)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5C2734"/>
    <w:multiLevelType w:val="hybridMultilevel"/>
    <w:tmpl w:val="BD142CB6"/>
    <w:lvl w:ilvl="0" w:tplc="2D5695D6">
      <w:start w:val="1"/>
      <w:numFmt w:val="thaiNumbers"/>
      <w:lvlText w:val="(%1)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3B6E83"/>
    <w:multiLevelType w:val="hybridMultilevel"/>
    <w:tmpl w:val="FA202DAE"/>
    <w:lvl w:ilvl="0" w:tplc="04090019">
      <w:start w:val="1"/>
      <w:numFmt w:val="thaiNumbers"/>
      <w:lvlText w:val="%1."/>
      <w:lvlJc w:val="left"/>
      <w:pPr>
        <w:ind w:left="14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654A1BCD"/>
    <w:multiLevelType w:val="hybridMultilevel"/>
    <w:tmpl w:val="ABC661F2"/>
    <w:lvl w:ilvl="0" w:tplc="E6B09C5C">
      <w:start w:val="1"/>
      <w:numFmt w:val="thaiNumbers"/>
      <w:lvlText w:val="(%1)"/>
      <w:lvlJc w:val="left"/>
      <w:pPr>
        <w:ind w:left="1744" w:hanging="10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AA56D8"/>
    <w:multiLevelType w:val="hybridMultilevel"/>
    <w:tmpl w:val="1BDC0894"/>
    <w:lvl w:ilvl="0" w:tplc="99BA18AE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5C768C"/>
    <w:multiLevelType w:val="hybridMultilevel"/>
    <w:tmpl w:val="D314455E"/>
    <w:lvl w:ilvl="0" w:tplc="36D2733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B0FFF"/>
    <w:multiLevelType w:val="hybridMultilevel"/>
    <w:tmpl w:val="0734C846"/>
    <w:lvl w:ilvl="0" w:tplc="DAEE6656">
      <w:start w:val="1"/>
      <w:numFmt w:val="thaiNumbers"/>
      <w:lvlText w:val="(%1)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15AB2"/>
    <w:multiLevelType w:val="hybridMultilevel"/>
    <w:tmpl w:val="06B47270"/>
    <w:lvl w:ilvl="0" w:tplc="8E6C47E2">
      <w:start w:val="1"/>
      <w:numFmt w:val="thaiNumbers"/>
      <w:lvlText w:val="(%1)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C3"/>
    <w:rsid w:val="00000050"/>
    <w:rsid w:val="000025B0"/>
    <w:rsid w:val="00002F40"/>
    <w:rsid w:val="00014434"/>
    <w:rsid w:val="00014D20"/>
    <w:rsid w:val="000255D7"/>
    <w:rsid w:val="00025675"/>
    <w:rsid w:val="00031AA2"/>
    <w:rsid w:val="00040574"/>
    <w:rsid w:val="0004058A"/>
    <w:rsid w:val="00040BED"/>
    <w:rsid w:val="00056AB6"/>
    <w:rsid w:val="00065206"/>
    <w:rsid w:val="0006637B"/>
    <w:rsid w:val="0007170D"/>
    <w:rsid w:val="00073C20"/>
    <w:rsid w:val="00075C95"/>
    <w:rsid w:val="000871A9"/>
    <w:rsid w:val="00097B4C"/>
    <w:rsid w:val="000A3EFC"/>
    <w:rsid w:val="000A4359"/>
    <w:rsid w:val="000A5B0C"/>
    <w:rsid w:val="000A5FA7"/>
    <w:rsid w:val="000B0490"/>
    <w:rsid w:val="000B47BE"/>
    <w:rsid w:val="000B771D"/>
    <w:rsid w:val="000C7A90"/>
    <w:rsid w:val="000E72A1"/>
    <w:rsid w:val="000F1921"/>
    <w:rsid w:val="000F3788"/>
    <w:rsid w:val="000F7F22"/>
    <w:rsid w:val="001009AA"/>
    <w:rsid w:val="00113BE8"/>
    <w:rsid w:val="00115027"/>
    <w:rsid w:val="001159AE"/>
    <w:rsid w:val="00126818"/>
    <w:rsid w:val="0013158C"/>
    <w:rsid w:val="001418BA"/>
    <w:rsid w:val="0014725C"/>
    <w:rsid w:val="00154730"/>
    <w:rsid w:val="00162996"/>
    <w:rsid w:val="00175318"/>
    <w:rsid w:val="00176106"/>
    <w:rsid w:val="00182138"/>
    <w:rsid w:val="00185C67"/>
    <w:rsid w:val="00192AA6"/>
    <w:rsid w:val="00194E7E"/>
    <w:rsid w:val="001A289C"/>
    <w:rsid w:val="001A29D6"/>
    <w:rsid w:val="001A48B4"/>
    <w:rsid w:val="001C1349"/>
    <w:rsid w:val="001C2C7D"/>
    <w:rsid w:val="001C508F"/>
    <w:rsid w:val="001D62AA"/>
    <w:rsid w:val="001E1525"/>
    <w:rsid w:val="001E68BD"/>
    <w:rsid w:val="001E7B22"/>
    <w:rsid w:val="001F24AC"/>
    <w:rsid w:val="001F6B21"/>
    <w:rsid w:val="00200C33"/>
    <w:rsid w:val="00202E78"/>
    <w:rsid w:val="00210A37"/>
    <w:rsid w:val="00210C9A"/>
    <w:rsid w:val="00216F97"/>
    <w:rsid w:val="0021767C"/>
    <w:rsid w:val="00222B5C"/>
    <w:rsid w:val="002278DA"/>
    <w:rsid w:val="00235FD9"/>
    <w:rsid w:val="002366B2"/>
    <w:rsid w:val="00236BE2"/>
    <w:rsid w:val="002528FF"/>
    <w:rsid w:val="0025344A"/>
    <w:rsid w:val="00264667"/>
    <w:rsid w:val="002707B9"/>
    <w:rsid w:val="00270A9F"/>
    <w:rsid w:val="00270B95"/>
    <w:rsid w:val="00271BED"/>
    <w:rsid w:val="0027631E"/>
    <w:rsid w:val="00290FCE"/>
    <w:rsid w:val="0029208B"/>
    <w:rsid w:val="00297D2D"/>
    <w:rsid w:val="002A07C3"/>
    <w:rsid w:val="002A2AF6"/>
    <w:rsid w:val="002A2D02"/>
    <w:rsid w:val="002A429E"/>
    <w:rsid w:val="002A4FDD"/>
    <w:rsid w:val="002B051C"/>
    <w:rsid w:val="002B4B37"/>
    <w:rsid w:val="002B4BB7"/>
    <w:rsid w:val="002C5B24"/>
    <w:rsid w:val="002D1C36"/>
    <w:rsid w:val="002D33F0"/>
    <w:rsid w:val="002D3D2F"/>
    <w:rsid w:val="002E2A46"/>
    <w:rsid w:val="002E40AC"/>
    <w:rsid w:val="002F0349"/>
    <w:rsid w:val="0030255D"/>
    <w:rsid w:val="003045C1"/>
    <w:rsid w:val="00312175"/>
    <w:rsid w:val="00312734"/>
    <w:rsid w:val="00326511"/>
    <w:rsid w:val="003278E4"/>
    <w:rsid w:val="00334845"/>
    <w:rsid w:val="003350DC"/>
    <w:rsid w:val="0034470D"/>
    <w:rsid w:val="00344D6D"/>
    <w:rsid w:val="00345692"/>
    <w:rsid w:val="00345BBC"/>
    <w:rsid w:val="00352DAA"/>
    <w:rsid w:val="0035300D"/>
    <w:rsid w:val="00354D17"/>
    <w:rsid w:val="00361975"/>
    <w:rsid w:val="00362A21"/>
    <w:rsid w:val="00381B39"/>
    <w:rsid w:val="00383D83"/>
    <w:rsid w:val="00385B16"/>
    <w:rsid w:val="00390E2C"/>
    <w:rsid w:val="00393A48"/>
    <w:rsid w:val="00395DE8"/>
    <w:rsid w:val="003968A8"/>
    <w:rsid w:val="0039732F"/>
    <w:rsid w:val="003A04A9"/>
    <w:rsid w:val="003A676A"/>
    <w:rsid w:val="003A73B6"/>
    <w:rsid w:val="003B2104"/>
    <w:rsid w:val="003B35B9"/>
    <w:rsid w:val="003B4453"/>
    <w:rsid w:val="003B5F2F"/>
    <w:rsid w:val="003B78A7"/>
    <w:rsid w:val="003C231D"/>
    <w:rsid w:val="003D0191"/>
    <w:rsid w:val="003E4521"/>
    <w:rsid w:val="003E4E0F"/>
    <w:rsid w:val="003F423D"/>
    <w:rsid w:val="003F46FF"/>
    <w:rsid w:val="00402531"/>
    <w:rsid w:val="00402809"/>
    <w:rsid w:val="00402BFA"/>
    <w:rsid w:val="004056D4"/>
    <w:rsid w:val="00411CDB"/>
    <w:rsid w:val="00414B26"/>
    <w:rsid w:val="0042382A"/>
    <w:rsid w:val="00426F9D"/>
    <w:rsid w:val="0043354F"/>
    <w:rsid w:val="00435039"/>
    <w:rsid w:val="00437156"/>
    <w:rsid w:val="0044075D"/>
    <w:rsid w:val="004414FC"/>
    <w:rsid w:val="00445CE0"/>
    <w:rsid w:val="00447F01"/>
    <w:rsid w:val="00460343"/>
    <w:rsid w:val="00460A94"/>
    <w:rsid w:val="0046323C"/>
    <w:rsid w:val="00464980"/>
    <w:rsid w:val="004653E0"/>
    <w:rsid w:val="004674AC"/>
    <w:rsid w:val="00471A5D"/>
    <w:rsid w:val="0049228F"/>
    <w:rsid w:val="004944C5"/>
    <w:rsid w:val="004A36C3"/>
    <w:rsid w:val="004A51D4"/>
    <w:rsid w:val="004A6510"/>
    <w:rsid w:val="004B48C8"/>
    <w:rsid w:val="004B672C"/>
    <w:rsid w:val="004B6C5D"/>
    <w:rsid w:val="004B6C62"/>
    <w:rsid w:val="004B7A00"/>
    <w:rsid w:val="004C3D45"/>
    <w:rsid w:val="004D2A21"/>
    <w:rsid w:val="004D3AF5"/>
    <w:rsid w:val="004D532F"/>
    <w:rsid w:val="004E0535"/>
    <w:rsid w:val="004F0F09"/>
    <w:rsid w:val="00514137"/>
    <w:rsid w:val="005201D2"/>
    <w:rsid w:val="00523827"/>
    <w:rsid w:val="00530DC5"/>
    <w:rsid w:val="0053307E"/>
    <w:rsid w:val="00533F59"/>
    <w:rsid w:val="00536E5D"/>
    <w:rsid w:val="00554467"/>
    <w:rsid w:val="00557D39"/>
    <w:rsid w:val="00560206"/>
    <w:rsid w:val="00563471"/>
    <w:rsid w:val="005705C9"/>
    <w:rsid w:val="00584027"/>
    <w:rsid w:val="00586702"/>
    <w:rsid w:val="00593713"/>
    <w:rsid w:val="005938A2"/>
    <w:rsid w:val="005A1260"/>
    <w:rsid w:val="005B3BB3"/>
    <w:rsid w:val="005B42EB"/>
    <w:rsid w:val="005C2B4F"/>
    <w:rsid w:val="005D7903"/>
    <w:rsid w:val="005D7FB2"/>
    <w:rsid w:val="005E33C4"/>
    <w:rsid w:val="005E4564"/>
    <w:rsid w:val="005E58AE"/>
    <w:rsid w:val="005E6BCE"/>
    <w:rsid w:val="005F3F6C"/>
    <w:rsid w:val="005F477E"/>
    <w:rsid w:val="0060431E"/>
    <w:rsid w:val="00606412"/>
    <w:rsid w:val="0060791F"/>
    <w:rsid w:val="0061335B"/>
    <w:rsid w:val="00614E1E"/>
    <w:rsid w:val="00620EC8"/>
    <w:rsid w:val="006225C9"/>
    <w:rsid w:val="00626F7D"/>
    <w:rsid w:val="0062788D"/>
    <w:rsid w:val="00636288"/>
    <w:rsid w:val="006436A7"/>
    <w:rsid w:val="006441ED"/>
    <w:rsid w:val="006443CF"/>
    <w:rsid w:val="00653837"/>
    <w:rsid w:val="00656D3A"/>
    <w:rsid w:val="00656E85"/>
    <w:rsid w:val="00661DFA"/>
    <w:rsid w:val="00663AB5"/>
    <w:rsid w:val="006674B3"/>
    <w:rsid w:val="00670FA1"/>
    <w:rsid w:val="006740D6"/>
    <w:rsid w:val="00683352"/>
    <w:rsid w:val="00687640"/>
    <w:rsid w:val="006903CF"/>
    <w:rsid w:val="00693058"/>
    <w:rsid w:val="0069540B"/>
    <w:rsid w:val="00696709"/>
    <w:rsid w:val="006A011E"/>
    <w:rsid w:val="006A0B6F"/>
    <w:rsid w:val="006A24C4"/>
    <w:rsid w:val="006A2C72"/>
    <w:rsid w:val="006A3BBE"/>
    <w:rsid w:val="006A79D1"/>
    <w:rsid w:val="006B008B"/>
    <w:rsid w:val="006B2AF5"/>
    <w:rsid w:val="006B5528"/>
    <w:rsid w:val="006B644B"/>
    <w:rsid w:val="006B7A53"/>
    <w:rsid w:val="006D61C8"/>
    <w:rsid w:val="006E107B"/>
    <w:rsid w:val="006F4646"/>
    <w:rsid w:val="006F474D"/>
    <w:rsid w:val="006F4CD4"/>
    <w:rsid w:val="006F6885"/>
    <w:rsid w:val="00715856"/>
    <w:rsid w:val="0071623A"/>
    <w:rsid w:val="00723DD3"/>
    <w:rsid w:val="0072515E"/>
    <w:rsid w:val="00731AD1"/>
    <w:rsid w:val="00734140"/>
    <w:rsid w:val="00736FFC"/>
    <w:rsid w:val="00743B90"/>
    <w:rsid w:val="00744E9C"/>
    <w:rsid w:val="007516EB"/>
    <w:rsid w:val="00751FEF"/>
    <w:rsid w:val="007566A7"/>
    <w:rsid w:val="0076680D"/>
    <w:rsid w:val="00772A59"/>
    <w:rsid w:val="007741C9"/>
    <w:rsid w:val="00777FF6"/>
    <w:rsid w:val="00792E8E"/>
    <w:rsid w:val="007945A3"/>
    <w:rsid w:val="007952CA"/>
    <w:rsid w:val="00796A8A"/>
    <w:rsid w:val="0079728C"/>
    <w:rsid w:val="00797CF9"/>
    <w:rsid w:val="007A26B2"/>
    <w:rsid w:val="007A63CB"/>
    <w:rsid w:val="007A6C74"/>
    <w:rsid w:val="007B6919"/>
    <w:rsid w:val="007D2D86"/>
    <w:rsid w:val="007D5492"/>
    <w:rsid w:val="007E0E4A"/>
    <w:rsid w:val="007E1EC4"/>
    <w:rsid w:val="008019B2"/>
    <w:rsid w:val="00803F70"/>
    <w:rsid w:val="00807EA5"/>
    <w:rsid w:val="00810221"/>
    <w:rsid w:val="00817E26"/>
    <w:rsid w:val="00826C14"/>
    <w:rsid w:val="0084012D"/>
    <w:rsid w:val="00840B74"/>
    <w:rsid w:val="00840EF0"/>
    <w:rsid w:val="008416E9"/>
    <w:rsid w:val="00843870"/>
    <w:rsid w:val="008468E0"/>
    <w:rsid w:val="00852126"/>
    <w:rsid w:val="00852D6A"/>
    <w:rsid w:val="0085483F"/>
    <w:rsid w:val="008707FA"/>
    <w:rsid w:val="008708A2"/>
    <w:rsid w:val="00877500"/>
    <w:rsid w:val="00880EA1"/>
    <w:rsid w:val="0088284E"/>
    <w:rsid w:val="00890CEB"/>
    <w:rsid w:val="00896DBC"/>
    <w:rsid w:val="008A0412"/>
    <w:rsid w:val="008A063B"/>
    <w:rsid w:val="008A11C1"/>
    <w:rsid w:val="008A1D1F"/>
    <w:rsid w:val="008A2067"/>
    <w:rsid w:val="008A26EC"/>
    <w:rsid w:val="008B318F"/>
    <w:rsid w:val="008C10CA"/>
    <w:rsid w:val="008C5D0E"/>
    <w:rsid w:val="008D2085"/>
    <w:rsid w:val="008D4AC3"/>
    <w:rsid w:val="008D5E88"/>
    <w:rsid w:val="008D707B"/>
    <w:rsid w:val="008F2957"/>
    <w:rsid w:val="008F56F2"/>
    <w:rsid w:val="00910BD2"/>
    <w:rsid w:val="009127CD"/>
    <w:rsid w:val="00926DFA"/>
    <w:rsid w:val="00927882"/>
    <w:rsid w:val="0093241A"/>
    <w:rsid w:val="00934045"/>
    <w:rsid w:val="0093443B"/>
    <w:rsid w:val="00934B93"/>
    <w:rsid w:val="00936CC1"/>
    <w:rsid w:val="0094797C"/>
    <w:rsid w:val="00951418"/>
    <w:rsid w:val="00953B9E"/>
    <w:rsid w:val="009553F9"/>
    <w:rsid w:val="00955B76"/>
    <w:rsid w:val="00957CF0"/>
    <w:rsid w:val="00957ECF"/>
    <w:rsid w:val="0096010A"/>
    <w:rsid w:val="009815DB"/>
    <w:rsid w:val="009817BD"/>
    <w:rsid w:val="00981C13"/>
    <w:rsid w:val="00992324"/>
    <w:rsid w:val="00992CDA"/>
    <w:rsid w:val="009A0903"/>
    <w:rsid w:val="009A0C07"/>
    <w:rsid w:val="009A2638"/>
    <w:rsid w:val="009B1188"/>
    <w:rsid w:val="009B4BEF"/>
    <w:rsid w:val="009B6CE4"/>
    <w:rsid w:val="009C1E36"/>
    <w:rsid w:val="009C7A3D"/>
    <w:rsid w:val="009D11AE"/>
    <w:rsid w:val="009D19A1"/>
    <w:rsid w:val="009D2532"/>
    <w:rsid w:val="009D260A"/>
    <w:rsid w:val="009D5561"/>
    <w:rsid w:val="009E2F56"/>
    <w:rsid w:val="009F13B5"/>
    <w:rsid w:val="009F1876"/>
    <w:rsid w:val="009F3094"/>
    <w:rsid w:val="009F30BE"/>
    <w:rsid w:val="009F4238"/>
    <w:rsid w:val="00A051F8"/>
    <w:rsid w:val="00A11249"/>
    <w:rsid w:val="00A12988"/>
    <w:rsid w:val="00A13C0D"/>
    <w:rsid w:val="00A1674F"/>
    <w:rsid w:val="00A21B28"/>
    <w:rsid w:val="00A26976"/>
    <w:rsid w:val="00A26AB8"/>
    <w:rsid w:val="00A31756"/>
    <w:rsid w:val="00A34447"/>
    <w:rsid w:val="00A374D6"/>
    <w:rsid w:val="00A40F11"/>
    <w:rsid w:val="00A46C19"/>
    <w:rsid w:val="00A538F6"/>
    <w:rsid w:val="00A650E0"/>
    <w:rsid w:val="00A7033A"/>
    <w:rsid w:val="00A70DD8"/>
    <w:rsid w:val="00A71728"/>
    <w:rsid w:val="00A72F1F"/>
    <w:rsid w:val="00A73351"/>
    <w:rsid w:val="00A80B30"/>
    <w:rsid w:val="00A81A30"/>
    <w:rsid w:val="00A86214"/>
    <w:rsid w:val="00A873B1"/>
    <w:rsid w:val="00A929E6"/>
    <w:rsid w:val="00A93446"/>
    <w:rsid w:val="00A95770"/>
    <w:rsid w:val="00A97A0C"/>
    <w:rsid w:val="00AA498F"/>
    <w:rsid w:val="00AB71AA"/>
    <w:rsid w:val="00AC2778"/>
    <w:rsid w:val="00AD6754"/>
    <w:rsid w:val="00AD784D"/>
    <w:rsid w:val="00AE7C9C"/>
    <w:rsid w:val="00AF5F2B"/>
    <w:rsid w:val="00B1000B"/>
    <w:rsid w:val="00B14B2B"/>
    <w:rsid w:val="00B1588D"/>
    <w:rsid w:val="00B22272"/>
    <w:rsid w:val="00B33722"/>
    <w:rsid w:val="00B35F90"/>
    <w:rsid w:val="00B414C4"/>
    <w:rsid w:val="00B46E10"/>
    <w:rsid w:val="00B51E02"/>
    <w:rsid w:val="00B520E7"/>
    <w:rsid w:val="00B560AD"/>
    <w:rsid w:val="00B56D14"/>
    <w:rsid w:val="00B6339D"/>
    <w:rsid w:val="00B671B3"/>
    <w:rsid w:val="00B70555"/>
    <w:rsid w:val="00B7364A"/>
    <w:rsid w:val="00B82B9B"/>
    <w:rsid w:val="00B84059"/>
    <w:rsid w:val="00B851F1"/>
    <w:rsid w:val="00B94018"/>
    <w:rsid w:val="00B97631"/>
    <w:rsid w:val="00BB5625"/>
    <w:rsid w:val="00BC652E"/>
    <w:rsid w:val="00BD0457"/>
    <w:rsid w:val="00BD1B6D"/>
    <w:rsid w:val="00BD1C89"/>
    <w:rsid w:val="00BD23A0"/>
    <w:rsid w:val="00BD51A5"/>
    <w:rsid w:val="00BD6829"/>
    <w:rsid w:val="00BE124C"/>
    <w:rsid w:val="00C01CEC"/>
    <w:rsid w:val="00C132F4"/>
    <w:rsid w:val="00C15317"/>
    <w:rsid w:val="00C23457"/>
    <w:rsid w:val="00C32385"/>
    <w:rsid w:val="00C326EF"/>
    <w:rsid w:val="00C32976"/>
    <w:rsid w:val="00C35DEE"/>
    <w:rsid w:val="00C4125D"/>
    <w:rsid w:val="00C43400"/>
    <w:rsid w:val="00C4526F"/>
    <w:rsid w:val="00C45E5A"/>
    <w:rsid w:val="00C5462A"/>
    <w:rsid w:val="00C610D9"/>
    <w:rsid w:val="00C66B9C"/>
    <w:rsid w:val="00C7065E"/>
    <w:rsid w:val="00C818B1"/>
    <w:rsid w:val="00C85762"/>
    <w:rsid w:val="00C85A26"/>
    <w:rsid w:val="00C87EFD"/>
    <w:rsid w:val="00C966A6"/>
    <w:rsid w:val="00CA3752"/>
    <w:rsid w:val="00CB3146"/>
    <w:rsid w:val="00CC0336"/>
    <w:rsid w:val="00CC53DC"/>
    <w:rsid w:val="00CD3B5F"/>
    <w:rsid w:val="00CD4AB9"/>
    <w:rsid w:val="00CD76A6"/>
    <w:rsid w:val="00CD7D24"/>
    <w:rsid w:val="00CE0F6E"/>
    <w:rsid w:val="00CE4830"/>
    <w:rsid w:val="00CF3D95"/>
    <w:rsid w:val="00D007C3"/>
    <w:rsid w:val="00D10DA6"/>
    <w:rsid w:val="00D11C05"/>
    <w:rsid w:val="00D13DBC"/>
    <w:rsid w:val="00D2110A"/>
    <w:rsid w:val="00D34D89"/>
    <w:rsid w:val="00D352BC"/>
    <w:rsid w:val="00D36F96"/>
    <w:rsid w:val="00D378A9"/>
    <w:rsid w:val="00D40609"/>
    <w:rsid w:val="00D45ED8"/>
    <w:rsid w:val="00D52C32"/>
    <w:rsid w:val="00D604CF"/>
    <w:rsid w:val="00D642DE"/>
    <w:rsid w:val="00D71855"/>
    <w:rsid w:val="00D73E9A"/>
    <w:rsid w:val="00D80987"/>
    <w:rsid w:val="00D9280D"/>
    <w:rsid w:val="00DB0D0E"/>
    <w:rsid w:val="00DB2927"/>
    <w:rsid w:val="00DB5827"/>
    <w:rsid w:val="00DB7C03"/>
    <w:rsid w:val="00DC3CDC"/>
    <w:rsid w:val="00DC4608"/>
    <w:rsid w:val="00DD7502"/>
    <w:rsid w:val="00DE549E"/>
    <w:rsid w:val="00DE69DD"/>
    <w:rsid w:val="00DF05C8"/>
    <w:rsid w:val="00DF0860"/>
    <w:rsid w:val="00E076FE"/>
    <w:rsid w:val="00E11551"/>
    <w:rsid w:val="00E14E7A"/>
    <w:rsid w:val="00E31052"/>
    <w:rsid w:val="00E3504F"/>
    <w:rsid w:val="00E53D2F"/>
    <w:rsid w:val="00E62B7C"/>
    <w:rsid w:val="00E62FE5"/>
    <w:rsid w:val="00E71FF4"/>
    <w:rsid w:val="00E7402D"/>
    <w:rsid w:val="00E91176"/>
    <w:rsid w:val="00EA03DE"/>
    <w:rsid w:val="00EA0D37"/>
    <w:rsid w:val="00EA25C1"/>
    <w:rsid w:val="00EA5693"/>
    <w:rsid w:val="00EA6E80"/>
    <w:rsid w:val="00EB334C"/>
    <w:rsid w:val="00EB4051"/>
    <w:rsid w:val="00EB7098"/>
    <w:rsid w:val="00EC42F4"/>
    <w:rsid w:val="00EC5448"/>
    <w:rsid w:val="00EE3F52"/>
    <w:rsid w:val="00EE4157"/>
    <w:rsid w:val="00EE5867"/>
    <w:rsid w:val="00EF09CF"/>
    <w:rsid w:val="00EF2AFB"/>
    <w:rsid w:val="00EF4A7B"/>
    <w:rsid w:val="00EF783F"/>
    <w:rsid w:val="00F025B1"/>
    <w:rsid w:val="00F04B88"/>
    <w:rsid w:val="00F07FE4"/>
    <w:rsid w:val="00F11050"/>
    <w:rsid w:val="00F11E15"/>
    <w:rsid w:val="00F151DF"/>
    <w:rsid w:val="00F158F0"/>
    <w:rsid w:val="00F1702F"/>
    <w:rsid w:val="00F25485"/>
    <w:rsid w:val="00F25912"/>
    <w:rsid w:val="00F35F94"/>
    <w:rsid w:val="00F42BC9"/>
    <w:rsid w:val="00F45269"/>
    <w:rsid w:val="00F47569"/>
    <w:rsid w:val="00F47F13"/>
    <w:rsid w:val="00F5586A"/>
    <w:rsid w:val="00F62A37"/>
    <w:rsid w:val="00F6392E"/>
    <w:rsid w:val="00F63DBD"/>
    <w:rsid w:val="00F71A46"/>
    <w:rsid w:val="00F7509F"/>
    <w:rsid w:val="00F77680"/>
    <w:rsid w:val="00F87CC5"/>
    <w:rsid w:val="00FA0215"/>
    <w:rsid w:val="00FA1D97"/>
    <w:rsid w:val="00FA4AEA"/>
    <w:rsid w:val="00FA7C2D"/>
    <w:rsid w:val="00FB142D"/>
    <w:rsid w:val="00FC7012"/>
    <w:rsid w:val="00FC7AC6"/>
    <w:rsid w:val="00FD5727"/>
    <w:rsid w:val="00FE3B22"/>
    <w:rsid w:val="00FE5C02"/>
    <w:rsid w:val="00FE7B50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27F4-5100-4BDF-8EF6-F2C62469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qFormat/>
    <w:rsid w:val="00FB142D"/>
    <w:pPr>
      <w:keepNext/>
      <w:jc w:val="center"/>
      <w:outlineLvl w:val="0"/>
    </w:pPr>
    <w:rPr>
      <w:rFonts w:ascii="Cordia New" w:eastAsia="Cordia New" w:hAnsi="Cordia New" w:cs="Cordia New"/>
      <w:sz w:val="48"/>
      <w:szCs w:val="48"/>
    </w:rPr>
  </w:style>
  <w:style w:type="paragraph" w:styleId="2">
    <w:name w:val="heading 2"/>
    <w:basedOn w:val="a0"/>
    <w:next w:val="a0"/>
    <w:qFormat/>
    <w:rsid w:val="00FB142D"/>
    <w:pPr>
      <w:keepNext/>
      <w:jc w:val="center"/>
      <w:outlineLvl w:val="1"/>
    </w:pPr>
    <w:rPr>
      <w:rFonts w:ascii="Cordia New" w:eastAsia="Cordia New" w:hAnsi="Cordia New" w:cs="Cordia New"/>
      <w:sz w:val="52"/>
      <w:szCs w:val="52"/>
    </w:rPr>
  </w:style>
  <w:style w:type="paragraph" w:styleId="3">
    <w:name w:val="heading 3"/>
    <w:basedOn w:val="a0"/>
    <w:next w:val="a0"/>
    <w:qFormat/>
    <w:rsid w:val="00FB142D"/>
    <w:pPr>
      <w:keepNext/>
      <w:outlineLvl w:val="2"/>
    </w:pPr>
    <w:rPr>
      <w:rFonts w:ascii="Cordia New" w:eastAsia="Cordia New" w:hAnsi="Cordia New" w:cs="Cordia New"/>
      <w:sz w:val="36"/>
      <w:szCs w:val="36"/>
    </w:rPr>
  </w:style>
  <w:style w:type="paragraph" w:styleId="4">
    <w:name w:val="heading 4"/>
    <w:basedOn w:val="a0"/>
    <w:next w:val="a0"/>
    <w:qFormat/>
    <w:rsid w:val="00FB142D"/>
    <w:pPr>
      <w:keepNext/>
      <w:ind w:left="1440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0"/>
    <w:next w:val="a0"/>
    <w:qFormat/>
    <w:rsid w:val="00FB142D"/>
    <w:pPr>
      <w:keepNext/>
      <w:ind w:left="2880" w:firstLine="720"/>
      <w:outlineLvl w:val="4"/>
    </w:pPr>
    <w:rPr>
      <w:rFonts w:ascii="Cordia New" w:eastAsia="Cordia New" w:hAnsi="Cordia New" w:cs="Cordia New"/>
      <w:sz w:val="32"/>
      <w:szCs w:val="32"/>
    </w:rPr>
  </w:style>
  <w:style w:type="paragraph" w:styleId="6">
    <w:name w:val="heading 6"/>
    <w:basedOn w:val="a0"/>
    <w:next w:val="a0"/>
    <w:qFormat/>
    <w:rsid w:val="00FB142D"/>
    <w:pPr>
      <w:keepNext/>
      <w:outlineLvl w:val="5"/>
    </w:pPr>
    <w:rPr>
      <w:rFonts w:ascii="Cordia New" w:eastAsia="Cordia New" w:hAnsi="Cordia New" w:cs="Cordia New"/>
      <w:sz w:val="36"/>
      <w:szCs w:val="36"/>
      <w:u w:val="single"/>
    </w:rPr>
  </w:style>
  <w:style w:type="paragraph" w:styleId="7">
    <w:name w:val="heading 7"/>
    <w:basedOn w:val="a0"/>
    <w:next w:val="a0"/>
    <w:qFormat/>
    <w:rsid w:val="00FB142D"/>
    <w:pPr>
      <w:keepNext/>
      <w:jc w:val="center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0"/>
    <w:next w:val="a0"/>
    <w:qFormat/>
    <w:rsid w:val="00FB142D"/>
    <w:pPr>
      <w:keepNext/>
      <w:outlineLvl w:val="7"/>
    </w:pPr>
    <w:rPr>
      <w:rFonts w:ascii="Cordia New" w:eastAsia="Cordia New" w:hAnsi="Cordia New" w:cs="Cordia New"/>
      <w:b/>
      <w:bCs/>
      <w:sz w:val="34"/>
      <w:szCs w:val="34"/>
    </w:rPr>
  </w:style>
  <w:style w:type="paragraph" w:styleId="9">
    <w:name w:val="heading 9"/>
    <w:basedOn w:val="a0"/>
    <w:next w:val="a0"/>
    <w:qFormat/>
    <w:rsid w:val="00FB142D"/>
    <w:pPr>
      <w:keepNext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a1">
    <w:name w:val="แบบอักษรของย่อหน้าเริ่มต้น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Normal (Web)"/>
    <w:basedOn w:val="a0"/>
    <w:rsid w:val="00D007C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5">
    <w:name w:val="Title"/>
    <w:basedOn w:val="a0"/>
    <w:qFormat/>
    <w:rsid w:val="00FB142D"/>
    <w:pPr>
      <w:jc w:val="center"/>
    </w:pPr>
    <w:rPr>
      <w:rFonts w:ascii="Cordia New" w:eastAsia="Cordia New" w:hAnsi="Cordia New" w:cs="Cordia New"/>
      <w:sz w:val="52"/>
      <w:szCs w:val="52"/>
    </w:rPr>
  </w:style>
  <w:style w:type="paragraph" w:styleId="a6">
    <w:name w:val="Body Text"/>
    <w:basedOn w:val="a0"/>
    <w:rsid w:val="00FB142D"/>
    <w:rPr>
      <w:rFonts w:ascii="Cordia New" w:eastAsia="Cordia New" w:hAnsi="Cordia New" w:cs="Cordia New"/>
      <w:sz w:val="32"/>
      <w:szCs w:val="32"/>
    </w:rPr>
  </w:style>
  <w:style w:type="paragraph" w:styleId="20">
    <w:name w:val="Body Text 2"/>
    <w:basedOn w:val="a0"/>
    <w:rsid w:val="00FB142D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7">
    <w:name w:val="Body Text Indent"/>
    <w:basedOn w:val="a0"/>
    <w:rsid w:val="00FB142D"/>
    <w:pPr>
      <w:ind w:firstLine="720"/>
    </w:pPr>
    <w:rPr>
      <w:rFonts w:ascii="AngsanaUPC" w:eastAsia="Cordia New" w:hAnsi="AngsanaUPC" w:cs="AngsanaUPC"/>
      <w:sz w:val="32"/>
      <w:szCs w:val="32"/>
    </w:rPr>
  </w:style>
  <w:style w:type="paragraph" w:styleId="30">
    <w:name w:val="Body Text 3"/>
    <w:basedOn w:val="a0"/>
    <w:rsid w:val="00FB142D"/>
    <w:pPr>
      <w:jc w:val="both"/>
    </w:pPr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0"/>
    <w:rsid w:val="00FB142D"/>
    <w:pPr>
      <w:ind w:left="2160" w:hanging="1605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0"/>
    <w:rsid w:val="00FB142D"/>
    <w:pPr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HTML">
    <w:name w:val="HTML Preformatted"/>
    <w:basedOn w:val="a0"/>
    <w:rsid w:val="00FB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style31">
    <w:name w:val="style31"/>
    <w:rsid w:val="00FB142D"/>
    <w:rPr>
      <w:b/>
      <w:bCs/>
      <w:color w:val="3366CC"/>
    </w:rPr>
  </w:style>
  <w:style w:type="character" w:customStyle="1" w:styleId="style21">
    <w:name w:val="style21"/>
    <w:rsid w:val="00FB142D"/>
    <w:rPr>
      <w:b/>
      <w:bCs/>
      <w:color w:val="FF6600"/>
    </w:rPr>
  </w:style>
  <w:style w:type="character" w:customStyle="1" w:styleId="style41">
    <w:name w:val="style41"/>
    <w:rsid w:val="00FB142D"/>
    <w:rPr>
      <w:color w:val="3399CC"/>
    </w:rPr>
  </w:style>
  <w:style w:type="character" w:styleId="a8">
    <w:name w:val="Strong"/>
    <w:qFormat/>
    <w:rsid w:val="00FB142D"/>
    <w:rPr>
      <w:b/>
      <w:bCs/>
    </w:rPr>
  </w:style>
  <w:style w:type="character" w:customStyle="1" w:styleId="style51">
    <w:name w:val="style51"/>
    <w:rsid w:val="00FB142D"/>
    <w:rPr>
      <w:b/>
      <w:bCs/>
      <w:color w:val="3399CC"/>
    </w:rPr>
  </w:style>
  <w:style w:type="character" w:styleId="a9">
    <w:name w:val="การเชื่อมโยงหลายมิติ"/>
    <w:rsid w:val="00FB142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FB142D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styleId="ac">
    <w:name w:val="page number"/>
    <w:basedOn w:val="a1"/>
    <w:rsid w:val="00FB142D"/>
  </w:style>
  <w:style w:type="paragraph" w:styleId="ad">
    <w:name w:val="footer"/>
    <w:basedOn w:val="a0"/>
    <w:link w:val="ae"/>
    <w:uiPriority w:val="99"/>
    <w:rsid w:val="00FB142D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paragraph" w:styleId="a">
    <w:name w:val="List Bullet"/>
    <w:basedOn w:val="a0"/>
    <w:rsid w:val="00FB142D"/>
    <w:pPr>
      <w:numPr>
        <w:numId w:val="1"/>
      </w:numPr>
    </w:pPr>
    <w:rPr>
      <w:rFonts w:ascii="Cordia New" w:eastAsia="Cordia New" w:hAnsi="Cordia New" w:cs="Cordia New"/>
      <w:sz w:val="28"/>
      <w:szCs w:val="32"/>
    </w:rPr>
  </w:style>
  <w:style w:type="character" w:customStyle="1" w:styleId="h21">
    <w:name w:val="h21"/>
    <w:rsid w:val="00FB142D"/>
    <w:rPr>
      <w:rFonts w:ascii="MS Sans Serif" w:hAnsi="MS Sans Serif" w:hint="default"/>
      <w:b/>
      <w:bCs/>
      <w:color w:val="CC0000"/>
      <w:sz w:val="12"/>
      <w:szCs w:val="12"/>
    </w:rPr>
  </w:style>
  <w:style w:type="character" w:customStyle="1" w:styleId="af">
    <w:name w:val="a"/>
    <w:basedOn w:val="a1"/>
    <w:rsid w:val="00FB142D"/>
  </w:style>
  <w:style w:type="character" w:styleId="af0">
    <w:name w:val="การเชื่อมโยงหลายมิติที่ไปมาแล้ว"/>
    <w:rsid w:val="00FB142D"/>
    <w:rPr>
      <w:color w:val="800080"/>
      <w:u w:val="single"/>
    </w:rPr>
  </w:style>
  <w:style w:type="paragraph" w:customStyle="1" w:styleId="Default">
    <w:name w:val="Default"/>
    <w:rsid w:val="00FB142D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table" w:styleId="af1">
    <w:name w:val="Table Grid"/>
    <w:basedOn w:val="a2"/>
    <w:rsid w:val="00FE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1009AA"/>
  </w:style>
  <w:style w:type="paragraph" w:styleId="af2">
    <w:name w:val="รายการย่อหน้า"/>
    <w:basedOn w:val="a0"/>
    <w:uiPriority w:val="34"/>
    <w:qFormat/>
    <w:rsid w:val="009340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3">
    <w:name w:val="Balloon Text"/>
    <w:basedOn w:val="a0"/>
    <w:link w:val="af4"/>
    <w:uiPriority w:val="99"/>
    <w:rsid w:val="00BC652E"/>
    <w:rPr>
      <w:rFonts w:ascii="Tahoma" w:hAnsi="Tahoma"/>
      <w:sz w:val="16"/>
      <w:szCs w:val="20"/>
      <w:lang w:val="x-none" w:eastAsia="x-none"/>
    </w:rPr>
  </w:style>
  <w:style w:type="character" w:customStyle="1" w:styleId="af4">
    <w:name w:val="ข้อความบอลลูน อักขระ"/>
    <w:link w:val="af3"/>
    <w:uiPriority w:val="99"/>
    <w:rsid w:val="00BC652E"/>
    <w:rPr>
      <w:rFonts w:ascii="Tahoma" w:hAnsi="Tahoma"/>
      <w:sz w:val="16"/>
    </w:rPr>
  </w:style>
  <w:style w:type="character" w:customStyle="1" w:styleId="ab">
    <w:name w:val="หัวกระดาษ อักขระ"/>
    <w:link w:val="aa"/>
    <w:uiPriority w:val="99"/>
    <w:rsid w:val="0007170D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uiPriority w:val="99"/>
    <w:rsid w:val="0007170D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D661-1B46-4E61-8889-AD0A3462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2</vt:lpstr>
    </vt:vector>
  </TitlesOfParts>
  <Company>Microsoft Corporation</Company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subject/>
  <dc:creator>Microsoft</dc:creator>
  <cp:keywords/>
  <cp:lastModifiedBy>Lenovo</cp:lastModifiedBy>
  <cp:revision>2</cp:revision>
  <cp:lastPrinted>2011-04-15T03:24:00Z</cp:lastPrinted>
  <dcterms:created xsi:type="dcterms:W3CDTF">2024-02-27T07:40:00Z</dcterms:created>
  <dcterms:modified xsi:type="dcterms:W3CDTF">2024-02-27T07:40:00Z</dcterms:modified>
</cp:coreProperties>
</file>